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719" w:rsidRDefault="00D00719" w:rsidP="00D00719">
      <w:pPr>
        <w:adjustRightInd w:val="0"/>
        <w:snapToGrid w:val="0"/>
        <w:ind w:firstLineChars="200" w:firstLine="640"/>
        <w:rPr>
          <w:rFonts w:hint="eastAsia"/>
          <w:sz w:val="32"/>
          <w:szCs w:val="32"/>
        </w:rPr>
      </w:pPr>
      <w:r>
        <w:rPr>
          <w:rFonts w:hint="eastAsia"/>
          <w:sz w:val="32"/>
          <w:szCs w:val="32"/>
        </w:rPr>
        <w:t>附：</w:t>
      </w:r>
      <w:r>
        <w:rPr>
          <w:rFonts w:hint="eastAsia"/>
          <w:sz w:val="32"/>
          <w:szCs w:val="32"/>
        </w:rPr>
        <w:t>10</w:t>
      </w:r>
      <w:r>
        <w:rPr>
          <w:rFonts w:hint="eastAsia"/>
          <w:sz w:val="32"/>
          <w:szCs w:val="32"/>
        </w:rPr>
        <w:t>个“天工金牌教师”提名人的宣传材料。</w:t>
      </w:r>
    </w:p>
    <w:p w:rsidR="00D00719" w:rsidRDefault="00D00719" w:rsidP="00D00719">
      <w:pPr>
        <w:adjustRightInd w:val="0"/>
        <w:snapToGrid w:val="0"/>
        <w:jc w:val="center"/>
        <w:rPr>
          <w:rFonts w:ascii="黑体" w:eastAsia="黑体" w:hAnsi="黑体" w:cs="黑体"/>
          <w:color w:val="FF0000"/>
          <w:sz w:val="44"/>
          <w:szCs w:val="44"/>
        </w:rPr>
      </w:pPr>
    </w:p>
    <w:p w:rsidR="00D00719" w:rsidRDefault="00D00719" w:rsidP="00D00719">
      <w:pPr>
        <w:adjustRightInd w:val="0"/>
        <w:snapToGrid w:val="0"/>
        <w:jc w:val="center"/>
        <w:rPr>
          <w:rFonts w:ascii="黑体" w:eastAsia="黑体" w:hAnsi="黑体" w:cs="黑体"/>
          <w:color w:val="FF0000"/>
          <w:sz w:val="44"/>
          <w:szCs w:val="44"/>
        </w:rPr>
      </w:pPr>
    </w:p>
    <w:p w:rsidR="00D00719" w:rsidRDefault="00D00719" w:rsidP="00D00719">
      <w:pPr>
        <w:adjustRightInd w:val="0"/>
        <w:snapToGrid w:val="0"/>
        <w:jc w:val="center"/>
        <w:rPr>
          <w:rFonts w:ascii="黑体" w:eastAsia="黑体" w:hAnsi="黑体" w:cs="黑体"/>
          <w:color w:val="FF0000"/>
          <w:sz w:val="44"/>
          <w:szCs w:val="44"/>
        </w:rPr>
      </w:pPr>
      <w:r>
        <w:rPr>
          <w:rFonts w:ascii="黑体" w:eastAsia="黑体" w:hAnsi="黑体" w:cs="黑体" w:hint="eastAsia"/>
          <w:color w:val="FF0000"/>
          <w:sz w:val="44"/>
          <w:szCs w:val="44"/>
        </w:rPr>
        <w:t>廖丽琴</w:t>
      </w:r>
    </w:p>
    <w:p w:rsidR="00D00719" w:rsidRDefault="00D00719" w:rsidP="00D00719">
      <w:pPr>
        <w:adjustRightInd w:val="0"/>
        <w:snapToGrid w:val="0"/>
        <w:jc w:val="center"/>
        <w:rPr>
          <w:rFonts w:ascii="黑体" w:eastAsia="黑体" w:hAnsi="黑体" w:cs="黑体"/>
          <w:color w:val="FF0000"/>
          <w:sz w:val="44"/>
          <w:szCs w:val="44"/>
        </w:rPr>
      </w:pPr>
    </w:p>
    <w:p w:rsidR="00D00719" w:rsidRDefault="00D00719" w:rsidP="00D00719">
      <w:pPr>
        <w:adjustRightInd w:val="0"/>
        <w:snapToGrid w:val="0"/>
        <w:jc w:val="center"/>
        <w:rPr>
          <w:rFonts w:ascii="黑体" w:eastAsia="黑体" w:hAnsi="黑体" w:cs="黑体"/>
          <w:color w:val="000000" w:themeColor="text1"/>
          <w:kern w:val="0"/>
          <w:sz w:val="24"/>
          <w:shd w:val="clear" w:color="auto" w:fill="FFFFFF"/>
          <w:lang w:bidi="ar"/>
        </w:rPr>
      </w:pPr>
      <w:r>
        <w:rPr>
          <w:rFonts w:ascii="黑体" w:eastAsia="黑体" w:hAnsi="黑体" w:cs="黑体" w:hint="eastAsia"/>
          <w:noProof/>
          <w:color w:val="000000" w:themeColor="text1"/>
          <w:kern w:val="0"/>
          <w:sz w:val="24"/>
          <w:shd w:val="clear" w:color="auto" w:fill="FFFFFF"/>
        </w:rPr>
        <w:drawing>
          <wp:inline distT="0" distB="0" distL="0" distR="0" wp14:anchorId="7A8EBB09" wp14:editId="50AA45D9">
            <wp:extent cx="1386205" cy="1715135"/>
            <wp:effectExtent l="0" t="0" r="1079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86205" cy="1715135"/>
                    </a:xfrm>
                    <a:prstGeom prst="rect">
                      <a:avLst/>
                    </a:prstGeom>
                    <a:noFill/>
                  </pic:spPr>
                </pic:pic>
              </a:graphicData>
            </a:graphic>
          </wp:inline>
        </w:drawing>
      </w:r>
    </w:p>
    <w:p w:rsidR="00D00719" w:rsidRDefault="00D00719" w:rsidP="00D00719">
      <w:pPr>
        <w:adjustRightInd w:val="0"/>
        <w:snapToGrid w:val="0"/>
        <w:ind w:firstLineChars="200" w:firstLine="480"/>
        <w:rPr>
          <w:rFonts w:ascii="黑体" w:eastAsia="黑体" w:hAnsi="黑体" w:cs="黑体"/>
          <w:color w:val="000000" w:themeColor="text1"/>
          <w:sz w:val="24"/>
        </w:rPr>
      </w:pPr>
    </w:p>
    <w:p w:rsidR="00D00719" w:rsidRDefault="00D00719" w:rsidP="00D00719">
      <w:pPr>
        <w:adjustRightInd w:val="0"/>
        <w:snapToGrid w:val="0"/>
        <w:spacing w:line="320" w:lineRule="exact"/>
        <w:ind w:firstLineChars="200" w:firstLine="560"/>
        <w:jc w:val="left"/>
        <w:rPr>
          <w:rFonts w:ascii="仿宋" w:eastAsia="仿宋" w:hAnsi="仿宋" w:cs="仿宋"/>
          <w:color w:val="000000" w:themeColor="text1"/>
          <w:sz w:val="28"/>
          <w:szCs w:val="28"/>
        </w:rPr>
      </w:pPr>
      <w:r>
        <w:rPr>
          <w:rFonts w:ascii="黑体" w:eastAsia="黑体" w:hAnsi="黑体" w:cs="黑体" w:hint="eastAsia"/>
          <w:color w:val="000000" w:themeColor="text1"/>
          <w:sz w:val="28"/>
          <w:szCs w:val="28"/>
        </w:rPr>
        <w:t>一、基本情况：</w:t>
      </w:r>
    </w:p>
    <w:p w:rsidR="00D00719" w:rsidRDefault="00D00719" w:rsidP="00D00719">
      <w:pPr>
        <w:adjustRightInd w:val="0"/>
        <w:snapToGrid w:val="0"/>
        <w:spacing w:line="32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廖丽琴，</w:t>
      </w:r>
      <w:r>
        <w:rPr>
          <w:rFonts w:ascii="仿宋" w:eastAsia="仿宋" w:hAnsi="仿宋" w:cs="仿宋" w:hint="eastAsia"/>
          <w:color w:val="000000" w:themeColor="text1"/>
          <w:kern w:val="0"/>
          <w:sz w:val="28"/>
          <w:szCs w:val="28"/>
          <w:shd w:val="clear" w:color="auto" w:fill="FFFFFF"/>
          <w:lang w:bidi="ar"/>
        </w:rPr>
        <w:t>女，1964年生，体育学院教授，体育教育教研室主任。2001年起在我校从事教学工作，主讲“健美操</w:t>
      </w:r>
      <w:r>
        <w:rPr>
          <w:rFonts w:ascii="仿宋" w:eastAsia="仿宋" w:hAnsi="仿宋" w:cs="仿宋"/>
          <w:color w:val="000000" w:themeColor="text1"/>
          <w:kern w:val="0"/>
          <w:sz w:val="28"/>
          <w:szCs w:val="28"/>
          <w:shd w:val="clear" w:color="auto" w:fill="FFFFFF"/>
          <w:lang w:bidi="ar"/>
        </w:rPr>
        <w:t>”</w:t>
      </w:r>
      <w:r>
        <w:rPr>
          <w:rFonts w:ascii="仿宋" w:eastAsia="仿宋" w:hAnsi="仿宋" w:cs="仿宋" w:hint="eastAsia"/>
          <w:color w:val="000000" w:themeColor="text1"/>
          <w:kern w:val="0"/>
          <w:sz w:val="28"/>
          <w:szCs w:val="28"/>
          <w:shd w:val="clear" w:color="auto" w:fill="FFFFFF"/>
          <w:lang w:bidi="ar"/>
        </w:rPr>
        <w:t>“排球”“羽毛球”“体育舞蹈”等课程。近五年主持完成省级课题3项：《体育教育专业健美操精品课程质量提升研究》、《江西省高等体育院校服务社区体育“需求—供给”模式的研究》、《广场舞促进社区文化发展研究》；主持校级一流课程1项：2017年主持完成新余学院应用型课程“体育舞蹈”。获新余学院教学成果二等奖1项，发表核心论文1篇，主编出版教材3部，指导学生参加省级体育竞赛获一等奖2项、</w:t>
      </w:r>
      <w:r>
        <w:rPr>
          <w:rFonts w:ascii="仿宋" w:eastAsia="仿宋" w:hAnsi="仿宋" w:cs="仿宋" w:hint="eastAsia"/>
          <w:color w:val="000000" w:themeColor="text1"/>
          <w:sz w:val="28"/>
          <w:szCs w:val="28"/>
        </w:rPr>
        <w:t>二等奖1项。</w:t>
      </w:r>
    </w:p>
    <w:p w:rsidR="00D00719" w:rsidRDefault="00D00719" w:rsidP="00D00719">
      <w:pPr>
        <w:adjustRightInd w:val="0"/>
        <w:snapToGrid w:val="0"/>
        <w:spacing w:line="320" w:lineRule="exact"/>
        <w:ind w:firstLineChars="200" w:firstLine="560"/>
        <w:rPr>
          <w:rFonts w:ascii="仿宋" w:eastAsia="仿宋" w:hAnsi="仿宋" w:cs="仿宋"/>
          <w:color w:val="000000" w:themeColor="text1"/>
          <w:sz w:val="28"/>
          <w:szCs w:val="28"/>
        </w:rPr>
      </w:pPr>
      <w:r>
        <w:rPr>
          <w:rFonts w:ascii="黑体" w:eastAsia="黑体" w:hAnsi="黑体" w:cs="黑体" w:hint="eastAsia"/>
          <w:color w:val="000000" w:themeColor="text1"/>
          <w:sz w:val="28"/>
          <w:szCs w:val="28"/>
        </w:rPr>
        <w:t>二、教书育人故事：</w:t>
      </w:r>
    </w:p>
    <w:p w:rsidR="00D00719" w:rsidRDefault="00D00719" w:rsidP="00D00719">
      <w:pPr>
        <w:adjustRightInd w:val="0"/>
        <w:snapToGrid w:val="0"/>
        <w:spacing w:line="320" w:lineRule="exact"/>
        <w:ind w:firstLineChars="200" w:firstLine="560"/>
        <w:jc w:val="left"/>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廖丽琴老师对学生深怀仁爱之心，教育学生很有耐心，指导学生很有方法，学生常常亲切地称她“廖妈”。她</w:t>
      </w:r>
      <w:r>
        <w:rPr>
          <w:rFonts w:ascii="仿宋" w:eastAsia="仿宋" w:hAnsi="仿宋" w:cs="仿宋" w:hint="eastAsia"/>
          <w:color w:val="000000" w:themeColor="text1"/>
          <w:sz w:val="28"/>
          <w:szCs w:val="28"/>
        </w:rPr>
        <w:t>坚持“严格要求，严中有爱”的原则，对每个学生都认真负责，对学生取得的进步，及时给予表扬；当学生遇到挫折时，及时地帮他们排忧解难。对一些准备考研的同学，热心地在资料准备、复习方法、报考院校等方面提供指导和帮助。</w:t>
      </w:r>
      <w:r>
        <w:rPr>
          <w:rFonts w:ascii="仿宋" w:eastAsia="仿宋" w:hAnsi="仿宋" w:cs="仿宋" w:hint="eastAsia"/>
          <w:color w:val="000000" w:themeColor="text1"/>
          <w:sz w:val="28"/>
          <w:szCs w:val="28"/>
          <w:shd w:val="clear" w:color="auto" w:fill="FFFFFF"/>
        </w:rPr>
        <w:t>2016级体育教育班有个姓肖的学生，原先身体素质较差，没有什么羽毛球运动基础，在羽毛球课堂中，总是逃避。为了提高他学习羽毛球的兴趣，廖老师告诉他：“要学会打羽毛球，首先要把羽毛球和羽毛球拍当成自己的朋友。因此，练习要从熟悉球性开始，再逐渐过渡到羽毛球技术练习。”使该学生深受启发。当他获得每一点进步时，廖老师都及时提出表扬和鼓励，从而大大提高了他的自信心，增强了学习羽毛球的兴趣，进步也越来越明显。不知不觉肖同学逐渐体验到了羽毛球课给他带来的快乐，在以后的练习中能主动与其他同学一起交流，一起练习。</w:t>
      </w:r>
    </w:p>
    <w:p w:rsidR="00D00719" w:rsidRDefault="00D00719" w:rsidP="00D00719">
      <w:pPr>
        <w:tabs>
          <w:tab w:val="left" w:pos="1395"/>
        </w:tabs>
        <w:adjustRightInd w:val="0"/>
        <w:snapToGrid w:val="0"/>
        <w:spacing w:line="320" w:lineRule="exact"/>
        <w:ind w:firstLineChars="200" w:firstLine="562"/>
        <w:jc w:val="left"/>
        <w:rPr>
          <w:rFonts w:ascii="仿宋" w:eastAsia="仿宋" w:hAnsi="仿宋" w:cs="仿宋"/>
          <w:color w:val="000000" w:themeColor="text1"/>
          <w:sz w:val="28"/>
          <w:szCs w:val="28"/>
        </w:rPr>
      </w:pPr>
      <w:r>
        <w:rPr>
          <w:rFonts w:ascii="黑体" w:eastAsia="黑体" w:hAnsi="黑体" w:cs="黑体" w:hint="eastAsia"/>
          <w:b/>
          <w:bCs/>
          <w:color w:val="000000" w:themeColor="text1"/>
          <w:sz w:val="28"/>
          <w:szCs w:val="28"/>
        </w:rPr>
        <w:t>三、从教感言:</w:t>
      </w:r>
      <w:r>
        <w:rPr>
          <w:rFonts w:ascii="黑体" w:eastAsia="黑体" w:hAnsi="黑体" w:cs="黑体" w:hint="eastAsia"/>
          <w:color w:val="000000" w:themeColor="text1"/>
          <w:sz w:val="28"/>
          <w:szCs w:val="28"/>
        </w:rPr>
        <w:t xml:space="preserve"> </w:t>
      </w:r>
    </w:p>
    <w:p w:rsidR="00D00719" w:rsidRDefault="00D00719" w:rsidP="00D00719">
      <w:pPr>
        <w:tabs>
          <w:tab w:val="left" w:pos="1395"/>
        </w:tabs>
        <w:adjustRightInd w:val="0"/>
        <w:snapToGrid w:val="0"/>
        <w:spacing w:line="32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从教35年来，一直从事体育教学一线工作，在平凡的岗位上严谨求实，默默奉献，以一颗平常心，怀着一腔热情，用勤勉认真对待工作，用谦逊平和对待生活，努力做一名合格的好老师。</w:t>
      </w:r>
    </w:p>
    <w:p w:rsidR="00D00719" w:rsidRDefault="00D00719" w:rsidP="00D00719">
      <w:pPr>
        <w:tabs>
          <w:tab w:val="left" w:pos="1395"/>
        </w:tabs>
        <w:adjustRightInd w:val="0"/>
        <w:snapToGrid w:val="0"/>
        <w:jc w:val="center"/>
        <w:rPr>
          <w:rFonts w:ascii="黑体" w:eastAsia="黑体" w:hAnsi="黑体" w:cs="黑体"/>
          <w:color w:val="FF0000"/>
          <w:sz w:val="44"/>
          <w:szCs w:val="44"/>
        </w:rPr>
      </w:pPr>
      <w:r>
        <w:rPr>
          <w:rFonts w:ascii="黑体" w:eastAsia="黑体" w:hAnsi="黑体" w:cs="黑体" w:hint="eastAsia"/>
          <w:color w:val="FF0000"/>
          <w:sz w:val="44"/>
          <w:szCs w:val="44"/>
        </w:rPr>
        <w:lastRenderedPageBreak/>
        <w:t>胡菊芳</w:t>
      </w:r>
    </w:p>
    <w:p w:rsidR="00D00719" w:rsidRDefault="00D00719" w:rsidP="00D00719">
      <w:pPr>
        <w:tabs>
          <w:tab w:val="left" w:pos="1395"/>
        </w:tabs>
        <w:adjustRightInd w:val="0"/>
        <w:snapToGrid w:val="0"/>
        <w:ind w:firstLineChars="200" w:firstLine="880"/>
        <w:jc w:val="left"/>
        <w:rPr>
          <w:rFonts w:ascii="黑体" w:eastAsia="黑体" w:hAnsi="黑体" w:cs="黑体"/>
          <w:color w:val="000000" w:themeColor="text1"/>
          <w:sz w:val="44"/>
          <w:szCs w:val="44"/>
        </w:rPr>
      </w:pPr>
    </w:p>
    <w:p w:rsidR="00D00719" w:rsidRDefault="00D00719" w:rsidP="00D00719">
      <w:pPr>
        <w:adjustRightInd w:val="0"/>
        <w:snapToGrid w:val="0"/>
        <w:jc w:val="center"/>
        <w:rPr>
          <w:rFonts w:ascii="黑体" w:eastAsia="黑体" w:hAnsi="黑体" w:cs="黑体"/>
          <w:color w:val="000000" w:themeColor="text1"/>
          <w:sz w:val="24"/>
        </w:rPr>
      </w:pPr>
      <w:r>
        <w:rPr>
          <w:rFonts w:ascii="黑体" w:eastAsia="黑体" w:hAnsi="黑体" w:cs="黑体" w:hint="eastAsia"/>
          <w:noProof/>
          <w:color w:val="000000" w:themeColor="text1"/>
          <w:sz w:val="24"/>
        </w:rPr>
        <w:drawing>
          <wp:inline distT="0" distB="0" distL="114300" distR="114300" wp14:anchorId="2F468028" wp14:editId="3EAF4EB4">
            <wp:extent cx="1530985" cy="1982470"/>
            <wp:effectExtent l="0" t="0" r="12065" b="17780"/>
            <wp:docPr id="2" name="图片 2" descr="胡菊芳-证件照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胡菊芳-证件照2020"/>
                    <pic:cNvPicPr>
                      <a:picLocks noChangeAspect="1"/>
                    </pic:cNvPicPr>
                  </pic:nvPicPr>
                  <pic:blipFill>
                    <a:blip r:embed="rId6"/>
                    <a:stretch>
                      <a:fillRect/>
                    </a:stretch>
                  </pic:blipFill>
                  <pic:spPr>
                    <a:xfrm>
                      <a:off x="0" y="0"/>
                      <a:ext cx="1530985" cy="1982470"/>
                    </a:xfrm>
                    <a:prstGeom prst="rect">
                      <a:avLst/>
                    </a:prstGeom>
                  </pic:spPr>
                </pic:pic>
              </a:graphicData>
            </a:graphic>
          </wp:inline>
        </w:drawing>
      </w:r>
    </w:p>
    <w:p w:rsidR="00D00719" w:rsidRDefault="00D00719" w:rsidP="00D00719">
      <w:pPr>
        <w:adjustRightInd w:val="0"/>
        <w:snapToGrid w:val="0"/>
        <w:ind w:firstLineChars="200" w:firstLine="723"/>
        <w:rPr>
          <w:rFonts w:ascii="黑体" w:eastAsia="黑体" w:hAnsi="黑体" w:cs="黑体"/>
          <w:b/>
          <w:bCs/>
          <w:color w:val="FF0000"/>
          <w:sz w:val="36"/>
          <w:szCs w:val="36"/>
        </w:rPr>
      </w:pPr>
    </w:p>
    <w:p w:rsidR="00D00719" w:rsidRDefault="00D00719" w:rsidP="00D00719">
      <w:pPr>
        <w:adjustRightInd w:val="0"/>
        <w:snapToGrid w:val="0"/>
        <w:ind w:firstLineChars="200" w:firstLine="560"/>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一、基本情况：</w:t>
      </w:r>
    </w:p>
    <w:p w:rsidR="00D00719" w:rsidRDefault="00D00719" w:rsidP="00D00719">
      <w:pPr>
        <w:adjustRightInd w:val="0"/>
        <w:snapToGrid w:val="0"/>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胡菊芳，女，1973年生，中兴通讯信息学院教授，2002年起在我校从事教学工作，主讲“电路分析”“模拟电子技术”“电工电子技术”“信号与系统”“数字信号处理”“传感器原理</w:t>
      </w:r>
      <w:r>
        <w:rPr>
          <w:rFonts w:ascii="仿宋" w:eastAsia="仿宋" w:hAnsi="仿宋" w:cs="仿宋"/>
          <w:color w:val="000000" w:themeColor="text1"/>
          <w:sz w:val="28"/>
          <w:szCs w:val="28"/>
        </w:rPr>
        <w:t>”</w:t>
      </w:r>
      <w:r>
        <w:rPr>
          <w:rFonts w:ascii="仿宋" w:eastAsia="仿宋" w:hAnsi="仿宋" w:cs="仿宋" w:hint="eastAsia"/>
          <w:color w:val="000000" w:themeColor="text1"/>
          <w:sz w:val="28"/>
          <w:szCs w:val="28"/>
        </w:rPr>
        <w:t>“自动控制原理”“电子设计竞赛”等10余门课程。近五年主持省科技研究项目1项，省教改研究项目1项，发表</w:t>
      </w:r>
      <w:r>
        <w:rPr>
          <w:rFonts w:ascii="仿宋" w:eastAsia="仿宋" w:hAnsi="仿宋" w:cs="仿宋" w:hint="eastAsia"/>
          <w:sz w:val="28"/>
          <w:szCs w:val="28"/>
        </w:rPr>
        <w:t>EI期刊</w:t>
      </w:r>
      <w:r>
        <w:rPr>
          <w:rFonts w:ascii="仿宋" w:eastAsia="仿宋" w:hAnsi="仿宋" w:cs="仿宋" w:hint="eastAsia"/>
          <w:color w:val="000000" w:themeColor="text1"/>
          <w:sz w:val="28"/>
          <w:szCs w:val="28"/>
        </w:rPr>
        <w:t>1篇，申请专利3项，</w:t>
      </w:r>
      <w:r>
        <w:rPr>
          <w:rFonts w:ascii="仿宋" w:eastAsia="仿宋" w:hAnsi="仿宋" w:cs="仿宋" w:hint="eastAsia"/>
          <w:color w:val="000000" w:themeColor="text1"/>
          <w:kern w:val="0"/>
          <w:sz w:val="28"/>
          <w:szCs w:val="28"/>
          <w:shd w:val="clear" w:color="auto" w:fill="FFFFFF"/>
          <w:lang w:bidi="ar"/>
        </w:rPr>
        <w:t>获新余学院教学成果三等奖1项，</w:t>
      </w:r>
      <w:r>
        <w:rPr>
          <w:rFonts w:ascii="仿宋" w:eastAsia="仿宋" w:hAnsi="仿宋" w:cs="仿宋" w:hint="eastAsia"/>
          <w:color w:val="000000" w:themeColor="text1"/>
          <w:sz w:val="28"/>
          <w:szCs w:val="28"/>
        </w:rPr>
        <w:t>指导学生学科竞赛获得省级一等奖</w:t>
      </w:r>
      <w:r>
        <w:rPr>
          <w:rFonts w:ascii="仿宋" w:eastAsia="仿宋" w:hAnsi="仿宋" w:cs="仿宋" w:hint="eastAsia"/>
          <w:sz w:val="28"/>
          <w:szCs w:val="28"/>
        </w:rPr>
        <w:t>3</w:t>
      </w:r>
      <w:r>
        <w:rPr>
          <w:rFonts w:ascii="仿宋" w:eastAsia="仿宋" w:hAnsi="仿宋" w:cs="仿宋" w:hint="eastAsia"/>
          <w:color w:val="000000" w:themeColor="text1"/>
          <w:sz w:val="28"/>
          <w:szCs w:val="28"/>
        </w:rPr>
        <w:t>项、二等奖2项、三等奖5项。</w:t>
      </w:r>
    </w:p>
    <w:p w:rsidR="00D00719" w:rsidRPr="00DA0967" w:rsidRDefault="00D00719" w:rsidP="00D00719">
      <w:pPr>
        <w:adjustRightInd w:val="0"/>
        <w:snapToGrid w:val="0"/>
        <w:ind w:firstLineChars="200" w:firstLine="560"/>
        <w:rPr>
          <w:rFonts w:ascii="仿宋" w:eastAsia="仿宋" w:hAnsi="仿宋" w:cs="黑体"/>
          <w:color w:val="000000" w:themeColor="text1"/>
          <w:sz w:val="28"/>
          <w:szCs w:val="28"/>
        </w:rPr>
      </w:pPr>
      <w:r>
        <w:rPr>
          <w:rFonts w:ascii="黑体" w:eastAsia="黑体" w:hAnsi="黑体" w:cs="黑体" w:hint="eastAsia"/>
          <w:color w:val="000000" w:themeColor="text1"/>
          <w:sz w:val="28"/>
          <w:szCs w:val="28"/>
        </w:rPr>
        <w:t>二、教书育人故事</w:t>
      </w:r>
    </w:p>
    <w:p w:rsidR="00D00719" w:rsidRPr="00DA0967" w:rsidRDefault="00D00719" w:rsidP="00D00719">
      <w:pPr>
        <w:tabs>
          <w:tab w:val="left" w:pos="425"/>
        </w:tabs>
        <w:adjustRightInd w:val="0"/>
        <w:snapToGrid w:val="0"/>
        <w:ind w:firstLineChars="200" w:firstLine="560"/>
        <w:textAlignment w:val="baseline"/>
        <w:rPr>
          <w:rFonts w:ascii="仿宋" w:eastAsia="仿宋" w:hAnsi="仿宋" w:cs="Times New Roman"/>
          <w:color w:val="000000" w:themeColor="text1"/>
          <w:sz w:val="28"/>
          <w:szCs w:val="28"/>
        </w:rPr>
      </w:pPr>
      <w:r w:rsidRPr="00DA0967">
        <w:rPr>
          <w:rFonts w:ascii="仿宋" w:eastAsia="仿宋" w:hAnsi="仿宋" w:cs="Times New Roman" w:hint="eastAsia"/>
          <w:color w:val="000000" w:themeColor="text1"/>
          <w:sz w:val="28"/>
          <w:szCs w:val="28"/>
        </w:rPr>
        <w:t>胡菊芳老师在我校从教24个年头，在繁忙的课程教学之余，还担任了班主任工作。她总把学生当成自己的子女一样来爱护</w:t>
      </w:r>
      <w:r w:rsidRPr="00DA0967">
        <w:rPr>
          <w:rFonts w:ascii="仿宋" w:eastAsia="仿宋" w:hAnsi="仿宋" w:cs="Times New Roman"/>
          <w:color w:val="000000" w:themeColor="text1"/>
          <w:sz w:val="28"/>
          <w:szCs w:val="28"/>
        </w:rPr>
        <w:t>,</w:t>
      </w:r>
      <w:r w:rsidRPr="00DA0967">
        <w:rPr>
          <w:rFonts w:ascii="仿宋" w:eastAsia="仿宋" w:hAnsi="仿宋" w:cs="Times New Roman" w:hint="eastAsia"/>
          <w:color w:val="000000" w:themeColor="text1"/>
          <w:sz w:val="28"/>
          <w:szCs w:val="28"/>
        </w:rPr>
        <w:t>对学生有高度的爱心、责任感和服务意识。她所带的13级学生有好几次深夜突发疾病，了解情况后，她都会亲自开车第一时间送学生去医院治疗且帮学生垫付医药费。当听说有些家庭贫困的学生感冒了却舍不得去医院开药的时候，她总会把家里的药带给感冒的学生。在2017年她所带班级的一位女生因与同寝室同学闹了矛盾，晚上10点多给她留言说不想活了，当时胡老师立即联系寝室的同学了解情况，在电话中安抚她情绪，并及时赶到学校，在后村的一间宾馆里找到了她，及时做通了她的思想工作，避免了一次心理危机导致的事故。她经常利用课外时间给学生答疑解惑，解决学生在学习和生活中的问题，指导学生参加各类学科竞赛，教导学生考研如何择校和复习，学生都喜欢黏着胡老师，和她交流。</w:t>
      </w:r>
    </w:p>
    <w:p w:rsidR="00D00719" w:rsidRDefault="00D00719" w:rsidP="00D00719">
      <w:pPr>
        <w:tabs>
          <w:tab w:val="left" w:pos="425"/>
        </w:tabs>
        <w:adjustRightInd w:val="0"/>
        <w:snapToGrid w:val="0"/>
        <w:ind w:firstLineChars="200" w:firstLine="562"/>
        <w:textAlignment w:val="baseline"/>
        <w:rPr>
          <w:rFonts w:ascii="仿宋" w:eastAsia="仿宋" w:hAnsi="仿宋" w:cs="仿宋"/>
          <w:color w:val="000000" w:themeColor="text1"/>
          <w:sz w:val="28"/>
          <w:szCs w:val="28"/>
        </w:rPr>
      </w:pPr>
      <w:r>
        <w:rPr>
          <w:rFonts w:ascii="黑体" w:eastAsia="黑体" w:hAnsi="黑体" w:cs="黑体" w:hint="eastAsia"/>
          <w:b/>
          <w:bCs/>
          <w:color w:val="000000" w:themeColor="text1"/>
          <w:sz w:val="28"/>
          <w:szCs w:val="28"/>
        </w:rPr>
        <w:t>三、从教感言</w:t>
      </w:r>
      <w:r>
        <w:rPr>
          <w:rFonts w:ascii="黑体" w:eastAsia="黑体" w:hAnsi="黑体" w:cs="黑体" w:hint="eastAsia"/>
          <w:color w:val="000000" w:themeColor="text1"/>
          <w:sz w:val="28"/>
          <w:szCs w:val="28"/>
        </w:rPr>
        <w:t>：</w:t>
      </w:r>
    </w:p>
    <w:p w:rsidR="00D00719" w:rsidRDefault="00D00719" w:rsidP="00D00719">
      <w:pPr>
        <w:tabs>
          <w:tab w:val="left" w:pos="425"/>
        </w:tabs>
        <w:adjustRightInd w:val="0"/>
        <w:snapToGrid w:val="0"/>
        <w:ind w:firstLineChars="200" w:firstLine="560"/>
        <w:textAlignment w:val="baseline"/>
        <w:rPr>
          <w:rFonts w:hint="eastAsia"/>
          <w:sz w:val="32"/>
          <w:szCs w:val="32"/>
        </w:rPr>
      </w:pPr>
      <w:r>
        <w:rPr>
          <w:rFonts w:ascii="仿宋" w:eastAsia="仿宋" w:hAnsi="仿宋" w:cs="仿宋" w:hint="eastAsia"/>
          <w:color w:val="000000" w:themeColor="text1"/>
          <w:sz w:val="28"/>
          <w:szCs w:val="28"/>
        </w:rPr>
        <w:t>我爱教师这一职业，我也深知肩上的重任，作为教育工作者，就应树立为学生服务的意识，钟爱教育事业，钟爱学生，把学生当成自己的子女一样来爱护，遇事冷静，不随便发怒，不以威压人，处事公平合理，不抱偏见，对学生一视同仁，建立起平等和谐的师生关系。</w:t>
      </w:r>
    </w:p>
    <w:p w:rsidR="00D00719" w:rsidRDefault="00D00719" w:rsidP="00D00719">
      <w:pPr>
        <w:adjustRightInd w:val="0"/>
        <w:snapToGrid w:val="0"/>
        <w:rPr>
          <w:rFonts w:hint="eastAsia"/>
          <w:sz w:val="32"/>
          <w:szCs w:val="32"/>
        </w:rPr>
      </w:pPr>
    </w:p>
    <w:p w:rsidR="00D00719" w:rsidRDefault="00D00719" w:rsidP="00D00719">
      <w:pPr>
        <w:tabs>
          <w:tab w:val="left" w:pos="425"/>
        </w:tabs>
        <w:adjustRightInd w:val="0"/>
        <w:snapToGrid w:val="0"/>
        <w:jc w:val="center"/>
        <w:textAlignment w:val="baseline"/>
        <w:rPr>
          <w:rFonts w:ascii="黑体" w:eastAsia="黑体" w:hAnsi="黑体" w:cs="黑体"/>
          <w:color w:val="FF0000"/>
          <w:sz w:val="44"/>
          <w:szCs w:val="44"/>
        </w:rPr>
      </w:pPr>
      <w:r>
        <w:rPr>
          <w:rFonts w:ascii="黑体" w:eastAsia="黑体" w:hAnsi="黑体" w:cs="黑体" w:hint="eastAsia"/>
          <w:color w:val="FF0000"/>
          <w:sz w:val="44"/>
          <w:szCs w:val="44"/>
        </w:rPr>
        <w:lastRenderedPageBreak/>
        <w:t>郭向荣</w:t>
      </w:r>
    </w:p>
    <w:p w:rsidR="00D00719" w:rsidRDefault="00D00719" w:rsidP="00D00719">
      <w:pPr>
        <w:tabs>
          <w:tab w:val="left" w:pos="425"/>
        </w:tabs>
        <w:adjustRightInd w:val="0"/>
        <w:snapToGrid w:val="0"/>
        <w:jc w:val="center"/>
        <w:textAlignment w:val="baseline"/>
        <w:rPr>
          <w:rFonts w:ascii="黑体" w:eastAsia="黑体" w:hAnsi="黑体" w:cs="黑体"/>
          <w:color w:val="FF0000"/>
          <w:sz w:val="44"/>
          <w:szCs w:val="44"/>
        </w:rPr>
      </w:pPr>
    </w:p>
    <w:p w:rsidR="00D00719" w:rsidRDefault="00D00719" w:rsidP="00D00719">
      <w:pPr>
        <w:tabs>
          <w:tab w:val="left" w:pos="425"/>
        </w:tabs>
        <w:adjustRightInd w:val="0"/>
        <w:snapToGrid w:val="0"/>
        <w:jc w:val="center"/>
        <w:textAlignment w:val="baseline"/>
        <w:rPr>
          <w:rFonts w:ascii="黑体" w:eastAsia="黑体" w:hAnsi="黑体" w:cs="黑体"/>
          <w:bCs/>
          <w:color w:val="000000"/>
          <w:sz w:val="24"/>
        </w:rPr>
      </w:pPr>
      <w:r>
        <w:rPr>
          <w:rFonts w:ascii="黑体" w:eastAsia="黑体" w:hAnsi="黑体" w:cs="黑体"/>
          <w:noProof/>
          <w:color w:val="000000"/>
          <w:sz w:val="24"/>
        </w:rPr>
        <w:drawing>
          <wp:inline distT="0" distB="0" distL="0" distR="0" wp14:anchorId="666B36DD" wp14:editId="3A24B692">
            <wp:extent cx="1397635" cy="19513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635" cy="1951355"/>
                    </a:xfrm>
                    <a:prstGeom prst="rect">
                      <a:avLst/>
                    </a:prstGeom>
                    <a:noFill/>
                    <a:ln>
                      <a:noFill/>
                    </a:ln>
                  </pic:spPr>
                </pic:pic>
              </a:graphicData>
            </a:graphic>
          </wp:inline>
        </w:drawing>
      </w:r>
    </w:p>
    <w:p w:rsidR="00D00719" w:rsidRDefault="00D00719" w:rsidP="00D00719">
      <w:pPr>
        <w:adjustRightInd w:val="0"/>
        <w:snapToGrid w:val="0"/>
        <w:ind w:firstLineChars="200" w:firstLine="560"/>
        <w:rPr>
          <w:rFonts w:ascii="黑体" w:eastAsia="黑体" w:hAnsi="黑体" w:cs="黑体"/>
          <w:color w:val="000000"/>
          <w:sz w:val="28"/>
          <w:szCs w:val="28"/>
        </w:rPr>
      </w:pPr>
    </w:p>
    <w:p w:rsidR="00D00719" w:rsidRDefault="00D00719" w:rsidP="00D00719">
      <w:pPr>
        <w:adjustRightInd w:val="0"/>
        <w:snapToGrid w:val="0"/>
        <w:ind w:firstLineChars="200" w:firstLine="560"/>
        <w:rPr>
          <w:rFonts w:ascii="仿宋" w:eastAsia="仿宋" w:hAnsi="仿宋" w:cs="仿宋"/>
          <w:color w:val="000000"/>
          <w:sz w:val="28"/>
          <w:szCs w:val="28"/>
        </w:rPr>
      </w:pPr>
      <w:r>
        <w:rPr>
          <w:rFonts w:ascii="黑体" w:eastAsia="黑体" w:hAnsi="黑体" w:cs="黑体" w:hint="eastAsia"/>
          <w:color w:val="000000"/>
          <w:sz w:val="28"/>
          <w:szCs w:val="28"/>
        </w:rPr>
        <w:t>一、基本情况</w:t>
      </w:r>
    </w:p>
    <w:p w:rsidR="00D00719" w:rsidRDefault="00D00719" w:rsidP="00D00719">
      <w:pPr>
        <w:adjustRightInd w:val="0"/>
        <w:snapToGrid w:val="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郭向荣，男，</w:t>
      </w:r>
      <w:r>
        <w:rPr>
          <w:rFonts w:ascii="仿宋" w:eastAsia="仿宋" w:hAnsi="仿宋" w:cs="仿宋"/>
          <w:color w:val="000000"/>
          <w:sz w:val="28"/>
          <w:szCs w:val="28"/>
        </w:rPr>
        <w:t>1967</w:t>
      </w:r>
      <w:r>
        <w:rPr>
          <w:rFonts w:ascii="仿宋" w:eastAsia="仿宋" w:hAnsi="仿宋" w:cs="仿宋" w:hint="eastAsia"/>
          <w:color w:val="000000"/>
          <w:sz w:val="28"/>
          <w:szCs w:val="28"/>
        </w:rPr>
        <w:t>年生，马克思主义学院教授、副书记，</w:t>
      </w:r>
      <w:r>
        <w:rPr>
          <w:rFonts w:ascii="仿宋" w:eastAsia="仿宋" w:hAnsi="仿宋" w:cs="仿宋"/>
          <w:color w:val="000000"/>
          <w:sz w:val="28"/>
          <w:szCs w:val="28"/>
        </w:rPr>
        <w:t>1991</w:t>
      </w:r>
      <w:r>
        <w:rPr>
          <w:rFonts w:ascii="仿宋" w:eastAsia="仿宋" w:hAnsi="仿宋" w:cs="仿宋" w:hint="eastAsia"/>
          <w:color w:val="000000"/>
          <w:sz w:val="28"/>
          <w:szCs w:val="28"/>
        </w:rPr>
        <w:t>年起在我校从事思想政治理论课教学工作，主讲《思想道德修养与法律基础》、《毛泽东思想和中国特色社会主义理论体系概论》、《马克思主义基本原理概论》、《形势与政策》、《逻辑学》等课程。近五年主持省级课题三项、校级一流课程一项，获校级教学成果二等奖</w:t>
      </w:r>
      <w:r>
        <w:rPr>
          <w:rFonts w:ascii="仿宋" w:eastAsia="仿宋" w:hAnsi="仿宋" w:cs="仿宋"/>
          <w:color w:val="000000"/>
          <w:sz w:val="28"/>
          <w:szCs w:val="28"/>
        </w:rPr>
        <w:t>1</w:t>
      </w:r>
      <w:r>
        <w:rPr>
          <w:rFonts w:ascii="仿宋" w:eastAsia="仿宋" w:hAnsi="仿宋" w:cs="仿宋" w:hint="eastAsia"/>
          <w:color w:val="000000"/>
          <w:sz w:val="28"/>
          <w:szCs w:val="28"/>
        </w:rPr>
        <w:t>项、省级教学成果三等奖</w:t>
      </w:r>
      <w:r>
        <w:rPr>
          <w:rFonts w:ascii="仿宋" w:eastAsia="仿宋" w:hAnsi="仿宋" w:cs="仿宋"/>
          <w:color w:val="000000"/>
          <w:sz w:val="28"/>
          <w:szCs w:val="28"/>
        </w:rPr>
        <w:t>1</w:t>
      </w:r>
      <w:r>
        <w:rPr>
          <w:rFonts w:ascii="仿宋" w:eastAsia="仿宋" w:hAnsi="仿宋" w:cs="仿宋" w:hint="eastAsia"/>
          <w:color w:val="000000"/>
          <w:sz w:val="28"/>
          <w:szCs w:val="28"/>
        </w:rPr>
        <w:t>项，</w:t>
      </w:r>
      <w:r>
        <w:rPr>
          <w:rFonts w:ascii="仿宋" w:eastAsia="仿宋" w:hAnsi="仿宋" w:cs="仿宋"/>
          <w:color w:val="000000"/>
          <w:sz w:val="28"/>
          <w:szCs w:val="28"/>
        </w:rPr>
        <w:t>2016</w:t>
      </w:r>
      <w:r>
        <w:rPr>
          <w:rFonts w:ascii="仿宋" w:eastAsia="仿宋" w:hAnsi="仿宋" w:cs="仿宋" w:hint="eastAsia"/>
          <w:color w:val="000000"/>
          <w:sz w:val="28"/>
          <w:szCs w:val="28"/>
        </w:rPr>
        <w:t>年</w:t>
      </w:r>
      <w:r>
        <w:rPr>
          <w:rFonts w:ascii="仿宋" w:eastAsia="仿宋" w:hAnsi="仿宋" w:cs="仿宋"/>
          <w:color w:val="000000"/>
          <w:sz w:val="28"/>
          <w:szCs w:val="28"/>
        </w:rPr>
        <w:t>5</w:t>
      </w:r>
      <w:r>
        <w:rPr>
          <w:rFonts w:ascii="仿宋" w:eastAsia="仿宋" w:hAnsi="仿宋" w:cs="仿宋" w:hint="eastAsia"/>
          <w:color w:val="000000"/>
          <w:sz w:val="28"/>
          <w:szCs w:val="28"/>
        </w:rPr>
        <w:t>月获国家教育部“马工程”“精彩一课”奖；其《运用嵌入理论引导人民群众有序参与反腐倡廉建设》</w:t>
      </w:r>
      <w:r>
        <w:rPr>
          <w:rFonts w:ascii="仿宋" w:eastAsia="仿宋" w:hAnsi="仿宋" w:cs="仿宋"/>
          <w:color w:val="000000"/>
          <w:sz w:val="28"/>
          <w:szCs w:val="28"/>
        </w:rPr>
        <w:t>2017</w:t>
      </w:r>
      <w:r>
        <w:rPr>
          <w:rFonts w:ascii="仿宋" w:eastAsia="仿宋" w:hAnsi="仿宋" w:cs="仿宋" w:hint="eastAsia"/>
          <w:color w:val="000000"/>
          <w:sz w:val="28"/>
          <w:szCs w:val="28"/>
        </w:rPr>
        <w:t>年获省监察学会、市纪委优秀理论研究成果评比一等奖；</w:t>
      </w:r>
      <w:r>
        <w:rPr>
          <w:rFonts w:ascii="仿宋" w:eastAsia="仿宋" w:hAnsi="仿宋" w:cs="仿宋"/>
          <w:color w:val="000000"/>
          <w:sz w:val="28"/>
          <w:szCs w:val="28"/>
        </w:rPr>
        <w:t>2020</w:t>
      </w:r>
      <w:r>
        <w:rPr>
          <w:rFonts w:ascii="仿宋" w:eastAsia="仿宋" w:hAnsi="仿宋" w:cs="仿宋" w:hint="eastAsia"/>
          <w:color w:val="000000"/>
          <w:sz w:val="28"/>
          <w:szCs w:val="28"/>
        </w:rPr>
        <w:t>年被评为江西省“十大优秀思想政治理论课教师”。</w:t>
      </w:r>
    </w:p>
    <w:p w:rsidR="00D00719" w:rsidRDefault="00D00719" w:rsidP="00D00719">
      <w:pPr>
        <w:adjustRightInd w:val="0"/>
        <w:snapToGrid w:val="0"/>
        <w:ind w:firstLineChars="200" w:firstLine="560"/>
        <w:rPr>
          <w:rFonts w:ascii="仿宋" w:eastAsia="仿宋" w:hAnsi="仿宋" w:cs="仿宋"/>
          <w:color w:val="000000"/>
          <w:sz w:val="28"/>
          <w:szCs w:val="28"/>
        </w:rPr>
      </w:pPr>
      <w:r>
        <w:rPr>
          <w:rFonts w:ascii="黑体" w:eastAsia="黑体" w:hAnsi="黑体" w:cs="黑体" w:hint="eastAsia"/>
          <w:color w:val="000000"/>
          <w:sz w:val="28"/>
          <w:szCs w:val="28"/>
        </w:rPr>
        <w:t>二、教书育人故事</w:t>
      </w:r>
    </w:p>
    <w:p w:rsidR="00D00719" w:rsidRDefault="00D00719" w:rsidP="00D00719">
      <w:pPr>
        <w:adjustRightInd w:val="0"/>
        <w:snapToGrid w:val="0"/>
        <w:ind w:firstLineChars="200" w:firstLine="560"/>
        <w:rPr>
          <w:rFonts w:ascii="仿宋" w:eastAsia="仿宋" w:hAnsi="仿宋" w:cs="仿宋"/>
          <w:color w:val="000000"/>
          <w:sz w:val="28"/>
          <w:szCs w:val="28"/>
        </w:rPr>
      </w:pPr>
      <w:r>
        <w:rPr>
          <w:rFonts w:ascii="仿宋" w:eastAsia="仿宋" w:hAnsi="仿宋" w:cs="仿宋"/>
          <w:color w:val="000000"/>
          <w:sz w:val="28"/>
          <w:szCs w:val="28"/>
        </w:rPr>
        <w:t xml:space="preserve"> </w:t>
      </w:r>
      <w:r>
        <w:rPr>
          <w:rFonts w:ascii="仿宋" w:eastAsia="仿宋" w:hAnsi="仿宋" w:cs="仿宋" w:hint="eastAsia"/>
          <w:color w:val="000000"/>
          <w:sz w:val="28"/>
          <w:szCs w:val="28"/>
        </w:rPr>
        <w:t>郭向荣老师每学期上近</w:t>
      </w:r>
      <w:r>
        <w:rPr>
          <w:rFonts w:ascii="仿宋" w:eastAsia="仿宋" w:hAnsi="仿宋" w:cs="仿宋"/>
          <w:color w:val="000000"/>
          <w:sz w:val="28"/>
          <w:szCs w:val="28"/>
        </w:rPr>
        <w:t>100</w:t>
      </w:r>
      <w:r>
        <w:rPr>
          <w:rFonts w:ascii="仿宋" w:eastAsia="仿宋" w:hAnsi="仿宋" w:cs="仿宋" w:hint="eastAsia"/>
          <w:color w:val="000000"/>
          <w:sz w:val="28"/>
          <w:szCs w:val="28"/>
        </w:rPr>
        <w:t>学时的思政课，同时还是赣西高校“千万师生同上一堂课”巡回授课的宣讲团成员、我校“十百千宣讲团”成员、马克思主义学院“初心论坛”党建品牌主讲人，在校内外巡回讲课多次，受益学生无数。他认真指导、帮助青年教师提升教学科研水平和能力，多名教师在他指导下获得教学比赛大奖和成功申报研究项目。郭老师自己说：他教书育人的初心和使命，是精心备好每一堂课，孜孜不倦地读书充实教育资源，不厌其烦地去了解学生所思所想并为他们释疑解惑，是做课堂上精神饱满的讲课者、做学生温暖的陪伴、做党的创新理论和政策的宣传者。有个学生说：“郭向荣老师最大的特点是有一个思政课教师的思想境界和豪迈的工作热情。他虽然没有太阳那么耀眼，却有星辰般的璀璨。”有个学生还送了一首诗给他：郭外青烟柳带柔，向风偏笑艳阳人；荣光休气分五彩，好怀百岁几回开（每句话的第一个字连在一起就是“郭向荣好”）。</w:t>
      </w:r>
    </w:p>
    <w:p w:rsidR="00D00719" w:rsidRDefault="00D00719" w:rsidP="00D00719">
      <w:pPr>
        <w:widowControl/>
        <w:shd w:val="clear" w:color="auto" w:fill="FFFFFF"/>
        <w:adjustRightInd w:val="0"/>
        <w:snapToGrid w:val="0"/>
        <w:ind w:firstLineChars="200" w:firstLine="560"/>
        <w:jc w:val="left"/>
        <w:rPr>
          <w:rFonts w:ascii="黑体" w:eastAsia="黑体" w:hAnsi="黑体" w:cs="黑体"/>
          <w:color w:val="000000"/>
          <w:sz w:val="28"/>
          <w:szCs w:val="28"/>
        </w:rPr>
      </w:pPr>
      <w:r>
        <w:rPr>
          <w:rFonts w:ascii="黑体" w:eastAsia="黑体" w:hAnsi="黑体" w:cs="黑体" w:hint="eastAsia"/>
          <w:color w:val="000000"/>
          <w:sz w:val="28"/>
          <w:szCs w:val="28"/>
        </w:rPr>
        <w:t>三、从教感言</w:t>
      </w:r>
    </w:p>
    <w:p w:rsidR="00D00719" w:rsidRDefault="00D00719" w:rsidP="00D00719">
      <w:pPr>
        <w:widowControl/>
        <w:shd w:val="clear" w:color="auto" w:fill="FFFFFF"/>
        <w:adjustRightInd w:val="0"/>
        <w:snapToGrid w:val="0"/>
        <w:ind w:firstLineChars="200" w:firstLine="560"/>
        <w:jc w:val="left"/>
        <w:rPr>
          <w:rFonts w:ascii="黑体" w:eastAsia="黑体" w:hAnsi="黑体" w:cs="黑体"/>
          <w:color w:val="FF0000"/>
          <w:sz w:val="44"/>
          <w:szCs w:val="44"/>
        </w:rPr>
      </w:pPr>
      <w:r>
        <w:rPr>
          <w:rFonts w:ascii="仿宋" w:eastAsia="仿宋" w:hAnsi="仿宋" w:cs="仿宋" w:hint="eastAsia"/>
          <w:color w:val="000000"/>
          <w:sz w:val="28"/>
          <w:szCs w:val="28"/>
        </w:rPr>
        <w:t>作为思政课教师，要有坚定的政治信仰、深厚的敬业情怀、创新的教学方法、高尚的人格力量、扎实的理论功底，永保“立德树人”的初心与使命。学生对我的认可和高度评价，增添了我培育好时代新人的决心和信心。</w:t>
      </w:r>
    </w:p>
    <w:p w:rsidR="00D00719" w:rsidRDefault="00D00719" w:rsidP="00D00719">
      <w:pPr>
        <w:widowControl/>
        <w:shd w:val="clear" w:color="auto" w:fill="FFFFFF"/>
        <w:adjustRightInd w:val="0"/>
        <w:snapToGrid w:val="0"/>
        <w:jc w:val="center"/>
        <w:rPr>
          <w:rFonts w:ascii="黑体" w:eastAsia="黑体" w:hAnsi="黑体" w:cs="黑体"/>
          <w:color w:val="FF0000"/>
          <w:sz w:val="44"/>
          <w:szCs w:val="44"/>
        </w:rPr>
      </w:pPr>
      <w:r>
        <w:rPr>
          <w:rFonts w:ascii="黑体" w:eastAsia="黑体" w:hAnsi="黑体" w:cs="黑体" w:hint="eastAsia"/>
          <w:color w:val="FF0000"/>
          <w:sz w:val="44"/>
          <w:szCs w:val="44"/>
        </w:rPr>
        <w:lastRenderedPageBreak/>
        <w:t>江燕</w:t>
      </w:r>
    </w:p>
    <w:p w:rsidR="00D00719" w:rsidRDefault="00D00719" w:rsidP="00D00719">
      <w:pPr>
        <w:widowControl/>
        <w:shd w:val="clear" w:color="auto" w:fill="FFFFFF"/>
        <w:adjustRightInd w:val="0"/>
        <w:snapToGrid w:val="0"/>
        <w:jc w:val="center"/>
        <w:rPr>
          <w:rFonts w:ascii="黑体" w:eastAsia="黑体" w:hAnsi="黑体" w:cs="黑体"/>
          <w:color w:val="FF0000"/>
          <w:sz w:val="44"/>
          <w:szCs w:val="44"/>
        </w:rPr>
      </w:pPr>
      <w:r>
        <w:rPr>
          <w:rFonts w:ascii="黑体" w:eastAsia="黑体" w:hAnsi="黑体" w:cs="黑体" w:hint="eastAsia"/>
          <w:noProof/>
          <w:color w:val="000000" w:themeColor="text1"/>
          <w:sz w:val="24"/>
        </w:rPr>
        <w:drawing>
          <wp:anchor distT="0" distB="0" distL="114300" distR="114300" simplePos="0" relativeHeight="251659264" behindDoc="0" locked="0" layoutInCell="1" allowOverlap="1" wp14:anchorId="2D7CC34D" wp14:editId="265D26A8">
            <wp:simplePos x="0" y="0"/>
            <wp:positionH relativeFrom="column">
              <wp:posOffset>2390140</wp:posOffset>
            </wp:positionH>
            <wp:positionV relativeFrom="paragraph">
              <wp:posOffset>283845</wp:posOffset>
            </wp:positionV>
            <wp:extent cx="1424305" cy="1922145"/>
            <wp:effectExtent l="0" t="0" r="10795" b="8255"/>
            <wp:wrapSquare wrapText="bothSides"/>
            <wp:docPr id="1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IMG_256"/>
                    <pic:cNvPicPr>
                      <a:picLocks noChangeAspect="1"/>
                    </pic:cNvPicPr>
                  </pic:nvPicPr>
                  <pic:blipFill>
                    <a:blip r:embed="rId8"/>
                    <a:stretch>
                      <a:fillRect/>
                    </a:stretch>
                  </pic:blipFill>
                  <pic:spPr>
                    <a:xfrm>
                      <a:off x="0" y="0"/>
                      <a:ext cx="1424305" cy="1922145"/>
                    </a:xfrm>
                    <a:prstGeom prst="rect">
                      <a:avLst/>
                    </a:prstGeom>
                    <a:noFill/>
                    <a:ln w="9525">
                      <a:noFill/>
                    </a:ln>
                  </pic:spPr>
                </pic:pic>
              </a:graphicData>
            </a:graphic>
          </wp:anchor>
        </w:drawing>
      </w:r>
    </w:p>
    <w:p w:rsidR="00D00719" w:rsidRDefault="00D00719" w:rsidP="00D00719">
      <w:pPr>
        <w:widowControl/>
        <w:shd w:val="clear" w:color="auto" w:fill="FFFFFF"/>
        <w:adjustRightInd w:val="0"/>
        <w:snapToGrid w:val="0"/>
        <w:ind w:firstLine="600"/>
        <w:jc w:val="left"/>
        <w:rPr>
          <w:rFonts w:ascii="黑体" w:eastAsia="黑体" w:hAnsi="黑体" w:cs="黑体"/>
          <w:color w:val="000000" w:themeColor="text1"/>
          <w:sz w:val="24"/>
        </w:rPr>
      </w:pPr>
    </w:p>
    <w:p w:rsidR="00D00719" w:rsidRDefault="00D00719" w:rsidP="00D00719">
      <w:pPr>
        <w:adjustRightInd w:val="0"/>
        <w:snapToGrid w:val="0"/>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 xml:space="preserve">  </w:t>
      </w:r>
    </w:p>
    <w:p w:rsidR="00D00719" w:rsidRDefault="00D00719" w:rsidP="00D00719">
      <w:pPr>
        <w:adjustRightInd w:val="0"/>
        <w:snapToGrid w:val="0"/>
        <w:ind w:firstLineChars="200" w:firstLine="480"/>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 xml:space="preserve">  </w:t>
      </w:r>
    </w:p>
    <w:p w:rsidR="00D00719" w:rsidRDefault="00D00719" w:rsidP="00D00719">
      <w:pPr>
        <w:adjustRightInd w:val="0"/>
        <w:snapToGrid w:val="0"/>
        <w:ind w:firstLineChars="200" w:firstLine="480"/>
        <w:rPr>
          <w:rFonts w:ascii="黑体" w:eastAsia="黑体" w:hAnsi="黑体" w:cs="黑体"/>
          <w:color w:val="000000" w:themeColor="text1"/>
          <w:kern w:val="0"/>
          <w:sz w:val="24"/>
        </w:rPr>
      </w:pPr>
    </w:p>
    <w:p w:rsidR="00D00719" w:rsidRDefault="00D00719" w:rsidP="00D00719">
      <w:pPr>
        <w:adjustRightInd w:val="0"/>
        <w:snapToGrid w:val="0"/>
        <w:rPr>
          <w:rFonts w:ascii="黑体" w:eastAsia="黑体" w:hAnsi="黑体" w:cs="黑体"/>
          <w:color w:val="000000" w:themeColor="text1"/>
          <w:kern w:val="0"/>
          <w:sz w:val="24"/>
        </w:rPr>
      </w:pPr>
    </w:p>
    <w:p w:rsidR="00D00719" w:rsidRDefault="00D00719" w:rsidP="00D00719">
      <w:pPr>
        <w:adjustRightInd w:val="0"/>
        <w:snapToGrid w:val="0"/>
        <w:ind w:firstLineChars="200" w:firstLine="480"/>
        <w:rPr>
          <w:rFonts w:ascii="黑体" w:eastAsia="黑体" w:hAnsi="黑体" w:cs="黑体"/>
          <w:color w:val="000000" w:themeColor="text1"/>
          <w:sz w:val="24"/>
        </w:rPr>
      </w:pPr>
    </w:p>
    <w:p w:rsidR="00D00719" w:rsidRDefault="00D00719" w:rsidP="00D00719">
      <w:pPr>
        <w:adjustRightInd w:val="0"/>
        <w:snapToGrid w:val="0"/>
        <w:ind w:firstLineChars="200" w:firstLine="480"/>
        <w:rPr>
          <w:rFonts w:ascii="黑体" w:eastAsia="黑体" w:hAnsi="黑体" w:cs="黑体"/>
          <w:color w:val="000000" w:themeColor="text1"/>
          <w:sz w:val="24"/>
        </w:rPr>
      </w:pPr>
    </w:p>
    <w:p w:rsidR="00D00719" w:rsidRDefault="00D00719" w:rsidP="00D00719">
      <w:pPr>
        <w:adjustRightInd w:val="0"/>
        <w:snapToGrid w:val="0"/>
        <w:rPr>
          <w:rFonts w:ascii="黑体" w:eastAsia="黑体" w:hAnsi="黑体" w:cs="黑体"/>
          <w:color w:val="000000" w:themeColor="text1"/>
          <w:sz w:val="24"/>
        </w:rPr>
      </w:pPr>
    </w:p>
    <w:p w:rsidR="00D00719" w:rsidRDefault="00D00719" w:rsidP="00D00719">
      <w:pPr>
        <w:adjustRightInd w:val="0"/>
        <w:snapToGrid w:val="0"/>
        <w:rPr>
          <w:rFonts w:ascii="黑体" w:eastAsia="黑体" w:hAnsi="黑体" w:cs="黑体"/>
          <w:color w:val="000000" w:themeColor="text1"/>
          <w:sz w:val="24"/>
        </w:rPr>
      </w:pPr>
      <w:r>
        <w:rPr>
          <w:rFonts w:ascii="黑体" w:eastAsia="黑体" w:hAnsi="黑体" w:cs="黑体" w:hint="eastAsia"/>
          <w:color w:val="000000" w:themeColor="text1"/>
          <w:sz w:val="24"/>
        </w:rPr>
        <w:t xml:space="preserve">  </w:t>
      </w:r>
    </w:p>
    <w:p w:rsidR="00D00719" w:rsidRDefault="00D00719" w:rsidP="00D00719">
      <w:pPr>
        <w:adjustRightInd w:val="0"/>
        <w:snapToGrid w:val="0"/>
        <w:ind w:firstLineChars="200" w:firstLine="480"/>
        <w:rPr>
          <w:rFonts w:ascii="黑体" w:eastAsia="黑体" w:hAnsi="黑体" w:cs="黑体"/>
          <w:color w:val="000000" w:themeColor="text1"/>
          <w:sz w:val="28"/>
          <w:szCs w:val="28"/>
        </w:rPr>
      </w:pPr>
      <w:r>
        <w:rPr>
          <w:rFonts w:ascii="黑体" w:eastAsia="黑体" w:hAnsi="黑体" w:cs="黑体" w:hint="eastAsia"/>
          <w:color w:val="000000" w:themeColor="text1"/>
          <w:sz w:val="24"/>
        </w:rPr>
        <w:t xml:space="preserve">  </w:t>
      </w:r>
    </w:p>
    <w:p w:rsidR="00D00719" w:rsidRDefault="00D00719" w:rsidP="00D00719">
      <w:pPr>
        <w:adjustRightInd w:val="0"/>
        <w:snapToGrid w:val="0"/>
        <w:ind w:firstLineChars="200" w:firstLine="560"/>
        <w:rPr>
          <w:rFonts w:ascii="仿宋" w:eastAsia="仿宋" w:hAnsi="仿宋" w:cs="仿宋"/>
          <w:color w:val="000000" w:themeColor="text1"/>
          <w:sz w:val="28"/>
          <w:szCs w:val="28"/>
        </w:rPr>
      </w:pPr>
      <w:r>
        <w:rPr>
          <w:rFonts w:ascii="黑体" w:eastAsia="黑体" w:hAnsi="黑体" w:cs="黑体" w:hint="eastAsia"/>
          <w:color w:val="000000" w:themeColor="text1"/>
          <w:sz w:val="28"/>
          <w:szCs w:val="28"/>
        </w:rPr>
        <w:t>一、基本情况：</w:t>
      </w:r>
    </w:p>
    <w:p w:rsidR="00D00719" w:rsidRDefault="00D00719" w:rsidP="00D00719">
      <w:pPr>
        <w:adjustRightInd w:val="0"/>
        <w:snapToGrid w:val="0"/>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江燕，女，1983年生，经济管理学院讲师，2007年起在我校从事教学工作，主讲“人力资源管理”“管理学”“组织行为学”等课程。近五年主持省级教改研究项目一项，省教育科学规划课题一项，省人文社科课题一项，发表学术论文10余篇，参编教材3部，出版专著1部。2018年获学校教学竞赛（文科组）二等奖。作为主要团队成员之一参与管理学省级“课程思政”课程建设，参与五项横向课题。</w:t>
      </w:r>
    </w:p>
    <w:p w:rsidR="00D00719" w:rsidRDefault="00D00719" w:rsidP="00D00719">
      <w:pPr>
        <w:adjustRightInd w:val="0"/>
        <w:snapToGrid w:val="0"/>
        <w:ind w:firstLineChars="200" w:firstLine="560"/>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二、教书育人故事：</w:t>
      </w:r>
    </w:p>
    <w:p w:rsidR="00D00719" w:rsidRDefault="00D00719" w:rsidP="00D00719">
      <w:pPr>
        <w:widowControl/>
        <w:adjustRightInd w:val="0"/>
        <w:snapToGrid w:val="0"/>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在课堂上，江燕老师总是面带笑容，语气温和而又坚定。</w:t>
      </w:r>
      <w:r>
        <w:rPr>
          <w:rFonts w:ascii="仿宋" w:eastAsia="仿宋" w:hAnsi="仿宋" w:cs="仿宋" w:hint="eastAsia"/>
          <w:color w:val="000000" w:themeColor="text1"/>
          <w:kern w:val="0"/>
          <w:sz w:val="28"/>
          <w:szCs w:val="28"/>
          <w:lang w:bidi="ar"/>
        </w:rPr>
        <w:t>在十三年的教学历程中，她逐渐形成了自己的教学风格与特色：一是认真备课，做好备教材、备学情“两手准备”；二是重视课程思政，实现知识传授与价值引领的有机结合；三是课堂讲授做到“一个仪表得体大方的教师形象、一口声情并茂的标准普通话”；四是教学方法重导入与启发，激发学生学习兴趣；五是教学组织上注重合作学习和理论知识的实践应用。江老师</w:t>
      </w:r>
      <w:r>
        <w:rPr>
          <w:rFonts w:ascii="仿宋" w:eastAsia="仿宋" w:hAnsi="仿宋" w:cs="仿宋" w:hint="eastAsia"/>
          <w:color w:val="000000" w:themeColor="text1"/>
          <w:sz w:val="28"/>
          <w:szCs w:val="28"/>
        </w:rPr>
        <w:t>兼任班主任工作，也投入大量时间与精力，经常深入寝室，关心着大家初入大学的适应情况，经常询问学生在生活上、学习上有什么困难，并及时帮助解决。 2018年9月新生进校，有个叫小松的学生，性格有些内敛，不敢主动表现自己，江老师敏锐地观察到以后，多次与其沟通交流并鼓励他大胆些，还让小松做了班级纪检委员，从那之后小松渐渐变得开朗起来，变得自信和敢于表现自己，进入大二，江老师建议小松担任副班长，这让他更加明确自己的职责与义务，变得更加自信与沉稳。学生留言说：“江老师，谢谢你，感谢在我们成长的路上有你！”</w:t>
      </w:r>
    </w:p>
    <w:p w:rsidR="00D00719" w:rsidRDefault="00D00719" w:rsidP="00D00719">
      <w:pPr>
        <w:adjustRightInd w:val="0"/>
        <w:snapToGrid w:val="0"/>
        <w:ind w:firstLineChars="200" w:firstLine="560"/>
        <w:rPr>
          <w:rFonts w:ascii="仿宋" w:eastAsia="仿宋" w:hAnsi="仿宋" w:cs="仿宋"/>
          <w:color w:val="000000" w:themeColor="text1"/>
          <w:sz w:val="28"/>
          <w:szCs w:val="28"/>
        </w:rPr>
      </w:pPr>
      <w:r>
        <w:rPr>
          <w:rFonts w:ascii="黑体" w:eastAsia="黑体" w:hAnsi="黑体" w:cs="黑体" w:hint="eastAsia"/>
          <w:color w:val="000000" w:themeColor="text1"/>
          <w:sz w:val="28"/>
          <w:szCs w:val="28"/>
        </w:rPr>
        <w:t>三、从教感言：</w:t>
      </w:r>
    </w:p>
    <w:p w:rsidR="00D00719" w:rsidRDefault="00D00719" w:rsidP="00D00719">
      <w:pPr>
        <w:adjustRightInd w:val="0"/>
        <w:snapToGrid w:val="0"/>
        <w:ind w:firstLineChars="200" w:firstLine="560"/>
        <w:rPr>
          <w:rFonts w:ascii="仿宋" w:eastAsia="仿宋" w:hAnsi="仿宋" w:cs="仿宋"/>
          <w:color w:val="000000" w:themeColor="text1"/>
          <w:sz w:val="36"/>
          <w:szCs w:val="36"/>
        </w:rPr>
      </w:pPr>
      <w:r>
        <w:rPr>
          <w:rFonts w:ascii="仿宋" w:eastAsia="仿宋" w:hAnsi="仿宋" w:cs="仿宋" w:hint="eastAsia"/>
          <w:color w:val="000000" w:themeColor="text1"/>
          <w:sz w:val="28"/>
          <w:szCs w:val="28"/>
        </w:rPr>
        <w:t>只有爱的教育才是真正的教育。用爱去温暖学生，用爱去融入课堂，用爱去为学生指明人生的道路，让学生真正实现学有所得，学有所长，长有所用。</w:t>
      </w:r>
    </w:p>
    <w:p w:rsidR="00D00719" w:rsidRDefault="00D00719" w:rsidP="00D00719">
      <w:pPr>
        <w:adjustRightInd w:val="0"/>
        <w:snapToGrid w:val="0"/>
        <w:rPr>
          <w:rFonts w:hint="eastAsia"/>
          <w:sz w:val="32"/>
          <w:szCs w:val="32"/>
        </w:rPr>
      </w:pPr>
    </w:p>
    <w:p w:rsidR="00D00719" w:rsidRDefault="00D00719" w:rsidP="00D00719">
      <w:pPr>
        <w:adjustRightInd w:val="0"/>
        <w:snapToGrid w:val="0"/>
        <w:rPr>
          <w:rFonts w:hint="eastAsia"/>
          <w:sz w:val="32"/>
          <w:szCs w:val="32"/>
        </w:rPr>
      </w:pPr>
    </w:p>
    <w:p w:rsidR="00D00719" w:rsidRDefault="00D00719" w:rsidP="00D00719">
      <w:pPr>
        <w:adjustRightInd w:val="0"/>
        <w:snapToGrid w:val="0"/>
        <w:jc w:val="center"/>
        <w:rPr>
          <w:rFonts w:ascii="黑体" w:eastAsia="黑体" w:hAnsi="黑体" w:cs="黑体"/>
          <w:color w:val="FF0000"/>
          <w:sz w:val="44"/>
          <w:szCs w:val="44"/>
        </w:rPr>
      </w:pPr>
      <w:r>
        <w:rPr>
          <w:rFonts w:ascii="黑体" w:eastAsia="黑体" w:hAnsi="黑体" w:cs="黑体" w:hint="eastAsia"/>
          <w:color w:val="FF0000"/>
          <w:sz w:val="44"/>
          <w:szCs w:val="44"/>
        </w:rPr>
        <w:lastRenderedPageBreak/>
        <w:t>王发辉</w:t>
      </w:r>
    </w:p>
    <w:p w:rsidR="00D00719" w:rsidRDefault="00D00719" w:rsidP="00D00719">
      <w:pPr>
        <w:adjustRightInd w:val="0"/>
        <w:snapToGrid w:val="0"/>
        <w:ind w:firstLineChars="200" w:firstLine="880"/>
        <w:rPr>
          <w:rFonts w:ascii="黑体" w:eastAsia="黑体" w:hAnsi="黑体" w:cs="黑体"/>
          <w:color w:val="000000" w:themeColor="text1"/>
          <w:sz w:val="44"/>
          <w:szCs w:val="44"/>
        </w:rPr>
      </w:pPr>
    </w:p>
    <w:p w:rsidR="00D00719" w:rsidRDefault="00D00719" w:rsidP="00D00719">
      <w:pPr>
        <w:adjustRightInd w:val="0"/>
        <w:snapToGrid w:val="0"/>
        <w:jc w:val="center"/>
        <w:rPr>
          <w:rFonts w:ascii="黑体" w:eastAsia="黑体" w:hAnsi="黑体" w:cs="黑体"/>
          <w:color w:val="000000" w:themeColor="text1"/>
          <w:sz w:val="24"/>
        </w:rPr>
      </w:pPr>
      <w:r>
        <w:rPr>
          <w:rFonts w:ascii="黑体" w:eastAsia="黑体" w:hAnsi="黑体" w:cs="黑体" w:hint="eastAsia"/>
          <w:noProof/>
          <w:color w:val="000000" w:themeColor="text1"/>
          <w:sz w:val="24"/>
        </w:rPr>
        <w:drawing>
          <wp:inline distT="0" distB="0" distL="0" distR="0" wp14:anchorId="5EA0D205" wp14:editId="5AA60599">
            <wp:extent cx="1489710" cy="2132965"/>
            <wp:effectExtent l="0" t="0" r="8890" b="635"/>
            <wp:docPr id="6" name="图片 6" descr="王发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王发辉.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89710" cy="2132965"/>
                    </a:xfrm>
                    <a:prstGeom prst="rect">
                      <a:avLst/>
                    </a:prstGeom>
                    <a:noFill/>
                    <a:ln>
                      <a:noFill/>
                    </a:ln>
                  </pic:spPr>
                </pic:pic>
              </a:graphicData>
            </a:graphic>
          </wp:inline>
        </w:drawing>
      </w:r>
    </w:p>
    <w:p w:rsidR="00D00719" w:rsidRDefault="00D00719" w:rsidP="00D00719">
      <w:pPr>
        <w:adjustRightInd w:val="0"/>
        <w:snapToGrid w:val="0"/>
        <w:ind w:firstLineChars="200" w:firstLine="560"/>
        <w:jc w:val="left"/>
        <w:rPr>
          <w:rFonts w:ascii="黑体" w:eastAsia="黑体" w:hAnsi="黑体" w:cs="黑体"/>
          <w:color w:val="000000" w:themeColor="text1"/>
          <w:sz w:val="28"/>
          <w:szCs w:val="28"/>
        </w:rPr>
      </w:pPr>
    </w:p>
    <w:p w:rsidR="00D00719" w:rsidRDefault="00D00719" w:rsidP="00D00719">
      <w:pPr>
        <w:adjustRightInd w:val="0"/>
        <w:snapToGrid w:val="0"/>
        <w:ind w:firstLineChars="200" w:firstLine="560"/>
        <w:jc w:val="left"/>
        <w:rPr>
          <w:rFonts w:ascii="仿宋" w:eastAsia="仿宋" w:hAnsi="仿宋" w:cs="仿宋"/>
          <w:color w:val="000000" w:themeColor="text1"/>
          <w:sz w:val="28"/>
          <w:szCs w:val="28"/>
        </w:rPr>
      </w:pPr>
      <w:r>
        <w:rPr>
          <w:rFonts w:ascii="黑体" w:eastAsia="黑体" w:hAnsi="黑体" w:cs="黑体" w:hint="eastAsia"/>
          <w:color w:val="000000" w:themeColor="text1"/>
          <w:sz w:val="28"/>
          <w:szCs w:val="28"/>
        </w:rPr>
        <w:t>一、基本情况：</w:t>
      </w:r>
    </w:p>
    <w:p w:rsidR="00D00719" w:rsidRDefault="00D00719" w:rsidP="00D00719">
      <w:pPr>
        <w:adjustRightInd w:val="0"/>
        <w:snapToGrid w:val="0"/>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王发辉，男，1985年生，新能源科学与工程学院副院长、讲师、博士。2012起在我校从事教学工作，主讲“表面</w:t>
      </w:r>
      <w:r w:rsidRPr="004732B9">
        <w:rPr>
          <w:rFonts w:ascii="仿宋" w:eastAsia="仿宋" w:hAnsi="仿宋" w:cs="仿宋" w:hint="eastAsia"/>
          <w:color w:val="000000" w:themeColor="text1"/>
          <w:sz w:val="28"/>
          <w:szCs w:val="28"/>
        </w:rPr>
        <w:t>科学与技术”“工程力学”“材料力学”等课程，并承担了留学生“工程制图”课的全英文教学。近五年主持3项省级教学科研项目、2项校企产学研合作项目，1项校级课程思政示范课程，获新余学院教学成果奖一等奖1项，作为主要成员获得省教学成果奖二等奖1项</w:t>
      </w:r>
      <w:r>
        <w:rPr>
          <w:rFonts w:ascii="仿宋" w:eastAsia="仿宋" w:hAnsi="仿宋" w:cs="仿宋" w:hint="eastAsia"/>
          <w:color w:val="000000" w:themeColor="text1"/>
          <w:sz w:val="28"/>
          <w:szCs w:val="28"/>
        </w:rPr>
        <w:t>，在国内外学术期刊发表学术论文10余篇，其中核心论文2篇，指导4项国家级大学生创新创业计划项目，</w:t>
      </w:r>
      <w:r>
        <w:rPr>
          <w:rFonts w:ascii="仿宋" w:eastAsia="仿宋" w:hAnsi="仿宋" w:cs="仿宋" w:hint="eastAsia"/>
          <w:color w:val="000000" w:themeColor="text1"/>
          <w:kern w:val="0"/>
          <w:sz w:val="28"/>
          <w:szCs w:val="28"/>
        </w:rPr>
        <w:t>2016年被评为新余市优秀教师，2018年被评为新余学院优秀教师。</w:t>
      </w:r>
      <w:r>
        <w:rPr>
          <w:rFonts w:ascii="仿宋" w:eastAsia="仿宋" w:hAnsi="仿宋" w:cs="仿宋" w:hint="eastAsia"/>
          <w:color w:val="000000" w:themeColor="text1"/>
          <w:sz w:val="28"/>
          <w:szCs w:val="28"/>
        </w:rPr>
        <w:t xml:space="preserve"> </w:t>
      </w:r>
    </w:p>
    <w:p w:rsidR="00D00719" w:rsidRDefault="00D00719" w:rsidP="00D00719">
      <w:pPr>
        <w:adjustRightInd w:val="0"/>
        <w:snapToGrid w:val="0"/>
        <w:ind w:firstLineChars="200" w:firstLine="560"/>
        <w:jc w:val="left"/>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二、教书育人故事：</w:t>
      </w:r>
    </w:p>
    <w:p w:rsidR="00D00719" w:rsidRDefault="00D00719" w:rsidP="00D00719">
      <w:pPr>
        <w:widowControl/>
        <w:adjustRightInd w:val="0"/>
        <w:snapToGrid w:val="0"/>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shd w:val="clear" w:color="auto" w:fill="FFFFFF"/>
        </w:rPr>
        <w:t>近些年，王发辉老师身兼教学、科研、班主任、管理工作，但均做得较为出色。</w:t>
      </w:r>
      <w:r>
        <w:rPr>
          <w:rFonts w:ascii="仿宋" w:eastAsia="仿宋" w:hAnsi="仿宋" w:cs="仿宋" w:hint="eastAsia"/>
          <w:color w:val="000000" w:themeColor="text1"/>
          <w:kern w:val="0"/>
          <w:sz w:val="28"/>
          <w:szCs w:val="28"/>
        </w:rPr>
        <w:t>在教学中，他善于聚焦学术前沿热点，不断更新教学内容，把科研成果融入到教育教学中。重视培养学生的综合素质能力，充分挖掘思政元素，让思政教育理念与专业教学自然融合，达到润物无声、潜移默化的教育效果，教学水平和质量得到师生们的肯定。参与多个科研创新团队，主持或参与多项国家级、省级科技项目研究工作，科研成果丰硕。主动担任班主任工作，以良好的师德赢得学生的尊重和信赖，对学生爱中有严，严中有爱，让学生不仅懂得学习，更懂得如何做人，如何关心人，懂得感恩，他带的班班风好、人心齐。他积极服务地方产业发展，主动提出前往企业挂职锻炼，成为新能源学院首批挂职锻炼教师。与多家企业开展深度合作，取得了较为显著的效果，得到企业的高度认可，为新余市光伏和锂电行业技术的提高做出了一定的贡献。</w:t>
      </w:r>
    </w:p>
    <w:p w:rsidR="00D00719" w:rsidRDefault="00D00719" w:rsidP="00D00719">
      <w:pPr>
        <w:adjustRightInd w:val="0"/>
        <w:snapToGrid w:val="0"/>
        <w:jc w:val="left"/>
        <w:rPr>
          <w:rFonts w:ascii="仿宋" w:eastAsia="仿宋" w:hAnsi="仿宋" w:cs="仿宋"/>
          <w:color w:val="000000" w:themeColor="text1"/>
          <w:sz w:val="28"/>
          <w:szCs w:val="28"/>
        </w:rPr>
      </w:pPr>
      <w:r>
        <w:rPr>
          <w:rFonts w:ascii="黑体" w:eastAsia="黑体" w:hAnsi="黑体" w:cs="黑体" w:hint="eastAsia"/>
          <w:color w:val="000000" w:themeColor="text1"/>
          <w:sz w:val="28"/>
          <w:szCs w:val="28"/>
        </w:rPr>
        <w:t xml:space="preserve">    三、从教感言：</w:t>
      </w:r>
    </w:p>
    <w:p w:rsidR="00D00719" w:rsidRDefault="00D00719" w:rsidP="00D00719">
      <w:pPr>
        <w:adjustRightInd w:val="0"/>
        <w:snapToGrid w:val="0"/>
        <w:ind w:firstLineChars="200" w:firstLine="560"/>
        <w:jc w:val="left"/>
        <w:rPr>
          <w:rFonts w:ascii="仿宋" w:eastAsia="仿宋" w:hAnsi="仿宋" w:cs="仿宋"/>
          <w:sz w:val="32"/>
          <w:szCs w:val="32"/>
        </w:rPr>
      </w:pPr>
      <w:r>
        <w:rPr>
          <w:rFonts w:ascii="仿宋" w:eastAsia="仿宋" w:hAnsi="仿宋" w:cs="仿宋" w:hint="eastAsia"/>
          <w:color w:val="000000" w:themeColor="text1"/>
          <w:sz w:val="28"/>
          <w:szCs w:val="28"/>
        </w:rPr>
        <w:t>以认真负责的态度对待工作，履职尽责，与时俱进，更新教育理念，在教育事业有所作为，服务好学生。一位优秀教师不仅要教会学生知识，更重要的是要教会学生如何运用知识来解决实际问题和进行创新实践活动。</w:t>
      </w:r>
    </w:p>
    <w:p w:rsidR="00D00719" w:rsidRDefault="00D00719" w:rsidP="00D00719">
      <w:pPr>
        <w:adjustRightInd w:val="0"/>
        <w:snapToGrid w:val="0"/>
        <w:jc w:val="center"/>
        <w:rPr>
          <w:rFonts w:ascii="黑体" w:eastAsia="黑体" w:hAnsi="黑体" w:cs="黑体"/>
          <w:color w:val="FF0000"/>
          <w:sz w:val="44"/>
          <w:szCs w:val="44"/>
        </w:rPr>
      </w:pPr>
      <w:r>
        <w:rPr>
          <w:rFonts w:ascii="黑体" w:eastAsia="黑体" w:hAnsi="黑体" w:cs="黑体" w:hint="eastAsia"/>
          <w:color w:val="FF0000"/>
          <w:sz w:val="44"/>
          <w:szCs w:val="44"/>
        </w:rPr>
        <w:lastRenderedPageBreak/>
        <w:t>游小苇</w:t>
      </w:r>
    </w:p>
    <w:p w:rsidR="00D00719" w:rsidRDefault="00D00719" w:rsidP="00D00719">
      <w:pPr>
        <w:adjustRightInd w:val="0"/>
        <w:snapToGrid w:val="0"/>
        <w:ind w:firstLineChars="200" w:firstLine="880"/>
        <w:rPr>
          <w:rFonts w:ascii="黑体" w:eastAsia="黑体" w:hAnsi="黑体" w:cs="黑体"/>
          <w:color w:val="000000" w:themeColor="text1"/>
          <w:sz w:val="44"/>
          <w:szCs w:val="44"/>
        </w:rPr>
      </w:pPr>
      <w:r>
        <w:rPr>
          <w:rFonts w:ascii="黑体" w:eastAsia="黑体" w:hAnsi="黑体" w:cs="黑体" w:hint="eastAsia"/>
          <w:noProof/>
          <w:color w:val="000000" w:themeColor="text1"/>
          <w:sz w:val="44"/>
          <w:szCs w:val="44"/>
        </w:rPr>
        <w:drawing>
          <wp:anchor distT="0" distB="0" distL="114300" distR="114300" simplePos="0" relativeHeight="251660288" behindDoc="0" locked="0" layoutInCell="1" allowOverlap="1" wp14:anchorId="2E319B1F" wp14:editId="4018B440">
            <wp:simplePos x="0" y="0"/>
            <wp:positionH relativeFrom="column">
              <wp:posOffset>2348865</wp:posOffset>
            </wp:positionH>
            <wp:positionV relativeFrom="paragraph">
              <wp:posOffset>243205</wp:posOffset>
            </wp:positionV>
            <wp:extent cx="1473200" cy="2109470"/>
            <wp:effectExtent l="0" t="0" r="0" b="1143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73200" cy="2109470"/>
                    </a:xfrm>
                    <a:prstGeom prst="rect">
                      <a:avLst/>
                    </a:prstGeom>
                    <a:noFill/>
                    <a:ln>
                      <a:noFill/>
                    </a:ln>
                  </pic:spPr>
                </pic:pic>
              </a:graphicData>
            </a:graphic>
          </wp:anchor>
        </w:drawing>
      </w:r>
    </w:p>
    <w:p w:rsidR="00D00719" w:rsidRDefault="00D00719" w:rsidP="00D00719">
      <w:pPr>
        <w:adjustRightInd w:val="0"/>
        <w:snapToGrid w:val="0"/>
        <w:ind w:firstLineChars="200" w:firstLine="480"/>
        <w:rPr>
          <w:rFonts w:ascii="黑体" w:eastAsia="黑体" w:hAnsi="黑体" w:cs="黑体"/>
          <w:color w:val="000000" w:themeColor="text1"/>
          <w:sz w:val="24"/>
        </w:rPr>
      </w:pPr>
    </w:p>
    <w:p w:rsidR="00D00719" w:rsidRDefault="00D00719" w:rsidP="00D00719">
      <w:pPr>
        <w:adjustRightInd w:val="0"/>
        <w:snapToGrid w:val="0"/>
        <w:ind w:firstLineChars="200" w:firstLine="480"/>
        <w:rPr>
          <w:rFonts w:ascii="黑体" w:eastAsia="黑体" w:hAnsi="黑体" w:cs="黑体"/>
          <w:color w:val="000000" w:themeColor="text1"/>
          <w:sz w:val="24"/>
        </w:rPr>
      </w:pPr>
    </w:p>
    <w:p w:rsidR="00D00719" w:rsidRDefault="00D00719" w:rsidP="00D00719">
      <w:pPr>
        <w:adjustRightInd w:val="0"/>
        <w:snapToGrid w:val="0"/>
        <w:ind w:firstLineChars="200" w:firstLine="480"/>
        <w:rPr>
          <w:rFonts w:ascii="黑体" w:eastAsia="黑体" w:hAnsi="黑体" w:cs="黑体"/>
          <w:color w:val="000000" w:themeColor="text1"/>
          <w:sz w:val="24"/>
        </w:rPr>
      </w:pPr>
    </w:p>
    <w:p w:rsidR="00D00719" w:rsidRDefault="00D00719" w:rsidP="00D00719">
      <w:pPr>
        <w:adjustRightInd w:val="0"/>
        <w:snapToGrid w:val="0"/>
        <w:ind w:firstLineChars="200" w:firstLine="480"/>
        <w:rPr>
          <w:rFonts w:ascii="黑体" w:eastAsia="黑体" w:hAnsi="黑体" w:cs="黑体"/>
          <w:color w:val="000000" w:themeColor="text1"/>
          <w:sz w:val="24"/>
        </w:rPr>
      </w:pPr>
    </w:p>
    <w:p w:rsidR="00D00719" w:rsidRDefault="00D00719" w:rsidP="00D00719">
      <w:pPr>
        <w:adjustRightInd w:val="0"/>
        <w:snapToGrid w:val="0"/>
        <w:ind w:firstLineChars="200" w:firstLine="480"/>
        <w:rPr>
          <w:rFonts w:ascii="黑体" w:eastAsia="黑体" w:hAnsi="黑体" w:cs="黑体"/>
          <w:color w:val="000000" w:themeColor="text1"/>
          <w:sz w:val="24"/>
        </w:rPr>
      </w:pPr>
    </w:p>
    <w:p w:rsidR="00D00719" w:rsidRDefault="00D00719" w:rsidP="00D00719">
      <w:pPr>
        <w:tabs>
          <w:tab w:val="left" w:pos="1755"/>
        </w:tabs>
        <w:adjustRightInd w:val="0"/>
        <w:snapToGrid w:val="0"/>
        <w:ind w:firstLineChars="200" w:firstLine="480"/>
        <w:rPr>
          <w:rFonts w:ascii="黑体" w:eastAsia="黑体" w:hAnsi="黑体" w:cs="黑体"/>
          <w:color w:val="000000" w:themeColor="text1"/>
          <w:sz w:val="24"/>
        </w:rPr>
      </w:pPr>
    </w:p>
    <w:p w:rsidR="00D00719" w:rsidRDefault="00D00719" w:rsidP="00D00719">
      <w:pPr>
        <w:tabs>
          <w:tab w:val="left" w:pos="1755"/>
        </w:tabs>
        <w:adjustRightInd w:val="0"/>
        <w:snapToGrid w:val="0"/>
        <w:ind w:firstLineChars="200" w:firstLine="480"/>
        <w:rPr>
          <w:rFonts w:ascii="黑体" w:eastAsia="黑体" w:hAnsi="黑体" w:cs="黑体"/>
          <w:color w:val="000000" w:themeColor="text1"/>
          <w:sz w:val="24"/>
        </w:rPr>
      </w:pPr>
    </w:p>
    <w:p w:rsidR="00D00719" w:rsidRDefault="00D00719" w:rsidP="00D00719">
      <w:pPr>
        <w:tabs>
          <w:tab w:val="left" w:pos="1755"/>
        </w:tabs>
        <w:adjustRightInd w:val="0"/>
        <w:snapToGrid w:val="0"/>
        <w:rPr>
          <w:rFonts w:ascii="黑体" w:eastAsia="黑体" w:hAnsi="黑体" w:cs="黑体"/>
          <w:color w:val="000000" w:themeColor="text1"/>
          <w:sz w:val="24"/>
        </w:rPr>
      </w:pPr>
    </w:p>
    <w:p w:rsidR="00D00719" w:rsidRDefault="00D00719" w:rsidP="00D00719">
      <w:pPr>
        <w:tabs>
          <w:tab w:val="left" w:pos="1755"/>
        </w:tabs>
        <w:adjustRightInd w:val="0"/>
        <w:snapToGrid w:val="0"/>
        <w:ind w:firstLineChars="200" w:firstLine="480"/>
        <w:rPr>
          <w:rFonts w:ascii="黑体" w:eastAsia="黑体" w:hAnsi="黑体" w:cs="黑体"/>
          <w:color w:val="000000" w:themeColor="text1"/>
          <w:sz w:val="24"/>
        </w:rPr>
      </w:pPr>
    </w:p>
    <w:p w:rsidR="00D00719" w:rsidRDefault="00D00719" w:rsidP="00D00719">
      <w:pPr>
        <w:tabs>
          <w:tab w:val="left" w:pos="1755"/>
        </w:tabs>
        <w:adjustRightInd w:val="0"/>
        <w:snapToGrid w:val="0"/>
        <w:ind w:firstLineChars="200" w:firstLine="480"/>
        <w:rPr>
          <w:rFonts w:ascii="黑体" w:eastAsia="黑体" w:hAnsi="黑体" w:cs="黑体"/>
          <w:color w:val="000000" w:themeColor="text1"/>
          <w:sz w:val="24"/>
        </w:rPr>
      </w:pPr>
    </w:p>
    <w:p w:rsidR="00D00719" w:rsidRDefault="00D00719" w:rsidP="00D00719">
      <w:pPr>
        <w:tabs>
          <w:tab w:val="left" w:pos="1755"/>
        </w:tabs>
        <w:spacing w:line="400" w:lineRule="exact"/>
        <w:ind w:firstLineChars="200" w:firstLine="560"/>
        <w:rPr>
          <w:rFonts w:ascii="黑体" w:eastAsia="黑体" w:hAnsi="黑体" w:cs="黑体"/>
          <w:color w:val="000000" w:themeColor="text1"/>
          <w:sz w:val="28"/>
          <w:szCs w:val="28"/>
        </w:rPr>
      </w:pPr>
    </w:p>
    <w:p w:rsidR="00D00719" w:rsidRDefault="00D00719" w:rsidP="00D00719">
      <w:pPr>
        <w:tabs>
          <w:tab w:val="left" w:pos="1755"/>
        </w:tabs>
        <w:spacing w:line="400" w:lineRule="exact"/>
        <w:ind w:firstLineChars="200" w:firstLine="560"/>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一、基本情况：</w:t>
      </w:r>
    </w:p>
    <w:p w:rsidR="00D00719" w:rsidRDefault="00D00719" w:rsidP="00D00719">
      <w:pPr>
        <w:tabs>
          <w:tab w:val="left" w:pos="1755"/>
        </w:tabs>
        <w:spacing w:line="40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游小苇，女，1979年生，公共卫生与健康学院讲师，健康服务与管理教研室主任，2006年起在我校从事教学工作，主讲“健康管理学”“康复功能评定学”“作业治疗学”等课程。近五年主持省级课题1项，发表《案例教学、合作学习法在大专临床康复学课程中的应用》等核心论文3篇，获新余学院第二届青年教师讲课比赛理科组二等奖；指导学生竞赛获国家级一等奖1项及3个单项一等奖。</w:t>
      </w:r>
    </w:p>
    <w:p w:rsidR="00D00719" w:rsidRDefault="00D00719" w:rsidP="00D00719">
      <w:pPr>
        <w:tabs>
          <w:tab w:val="left" w:pos="1755"/>
        </w:tabs>
        <w:adjustRightInd w:val="0"/>
        <w:snapToGrid w:val="0"/>
        <w:ind w:firstLineChars="200" w:firstLine="560"/>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二、教书育人故事：</w:t>
      </w:r>
    </w:p>
    <w:p w:rsidR="00D00719" w:rsidRDefault="00D00719" w:rsidP="00D00719">
      <w:pPr>
        <w:adjustRightInd w:val="0"/>
        <w:snapToGrid w:val="0"/>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游小苇老师认为：“教师这个岗位是平凡而又神圣的，我们要做的不仅仅是播撒知识的种子，更重要的是塑造真善美的心灵。”为了不辜负这份职责，她认真地做好每一件小事，从备课、上课到布置作业，每件事情都一丝不苟，从不敷衍和懈怠。为了准备一堂课，她常常花大量的时间四处翻书、查阅资料，虚心向其他专业人士请教。有些知识点难度很大，为了讲解清楚，她除了利用课余时间大量查阅参考书，还对课堂教学进行精心的设计，将专业知识与学生最感兴趣的话题结合起来，讲得深入浅出、有理有趣，学生听得津津有味。为了让学生更好地理解一些常见疾病的功能障碍特点，她常常自己充当“标准化病人”，模拟病人的表现给同学们看。正因为她的那份细致与认真，学生们都十分喜爱她的课堂。近两年，她尝试将思政教育融合到专业课中，在讨论病例时，适时向学生灌输“医者仁心”的精神，通过言传身教，让他们体会正确的价值观，使学生自尊、自信又不失谦逊，内心平和、从容而又向善。游老师说她依然会在教师这个平凡的岗位上做好每一件平凡的小事。</w:t>
      </w:r>
    </w:p>
    <w:p w:rsidR="00D00719" w:rsidRDefault="00D00719" w:rsidP="00D00719">
      <w:pPr>
        <w:adjustRightInd w:val="0"/>
        <w:snapToGrid w:val="0"/>
        <w:ind w:firstLineChars="200" w:firstLine="560"/>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三、从教感言：</w:t>
      </w:r>
    </w:p>
    <w:p w:rsidR="00D00719" w:rsidRDefault="00D00719" w:rsidP="00D00719">
      <w:pPr>
        <w:adjustRightInd w:val="0"/>
        <w:snapToGrid w:val="0"/>
        <w:ind w:firstLineChars="200" w:firstLine="560"/>
        <w:rPr>
          <w:rFonts w:ascii="黑体" w:eastAsia="黑体" w:hAnsi="黑体" w:cs="黑体"/>
          <w:color w:val="000000" w:themeColor="text1"/>
          <w:sz w:val="28"/>
          <w:szCs w:val="28"/>
        </w:rPr>
      </w:pPr>
      <w:r>
        <w:rPr>
          <w:rFonts w:ascii="仿宋" w:eastAsia="仿宋" w:hAnsi="仿宋" w:cs="仿宋" w:hint="eastAsia"/>
          <w:color w:val="000000" w:themeColor="text1"/>
          <w:sz w:val="28"/>
          <w:szCs w:val="28"/>
        </w:rPr>
        <w:t>十多年前，我在这里找到了属于自己的三尺讲台，这是一片充满希望的净土，没有喧嚣和浮华，只有一颗颗对世界充满好奇的心，我小心翼翼地耕耘、浇灌着，只盼望每个心灵都能扬起智慧的风帆。</w:t>
      </w:r>
    </w:p>
    <w:p w:rsidR="00D00719" w:rsidRDefault="00D00719" w:rsidP="00D00719">
      <w:pPr>
        <w:adjustRightInd w:val="0"/>
        <w:snapToGrid w:val="0"/>
        <w:rPr>
          <w:rFonts w:hint="eastAsia"/>
          <w:sz w:val="32"/>
          <w:szCs w:val="32"/>
        </w:rPr>
      </w:pPr>
    </w:p>
    <w:p w:rsidR="00D00719" w:rsidRDefault="00D00719" w:rsidP="00D00719">
      <w:pPr>
        <w:adjustRightInd w:val="0"/>
        <w:snapToGrid w:val="0"/>
        <w:jc w:val="center"/>
        <w:rPr>
          <w:rFonts w:ascii="黑体" w:eastAsia="黑体" w:hAnsi="黑体" w:cs="黑体"/>
          <w:color w:val="FF0000"/>
          <w:sz w:val="44"/>
          <w:szCs w:val="44"/>
        </w:rPr>
      </w:pPr>
      <w:r>
        <w:rPr>
          <w:rFonts w:ascii="黑体" w:eastAsia="黑体" w:hAnsi="黑体" w:cs="黑体" w:hint="eastAsia"/>
          <w:color w:val="FF0000"/>
          <w:sz w:val="44"/>
          <w:szCs w:val="44"/>
        </w:rPr>
        <w:lastRenderedPageBreak/>
        <w:t>吴阳波</w:t>
      </w:r>
    </w:p>
    <w:p w:rsidR="00D00719" w:rsidRDefault="00D00719" w:rsidP="00D00719">
      <w:pPr>
        <w:adjustRightInd w:val="0"/>
        <w:snapToGrid w:val="0"/>
        <w:ind w:firstLineChars="200" w:firstLine="880"/>
        <w:rPr>
          <w:rFonts w:ascii="黑体" w:eastAsia="黑体" w:hAnsi="黑体" w:cs="黑体"/>
          <w:color w:val="000000" w:themeColor="text1"/>
          <w:sz w:val="44"/>
          <w:szCs w:val="44"/>
        </w:rPr>
      </w:pPr>
    </w:p>
    <w:p w:rsidR="00D00719" w:rsidRDefault="00D00719" w:rsidP="00D00719">
      <w:pPr>
        <w:adjustRightInd w:val="0"/>
        <w:snapToGrid w:val="0"/>
        <w:jc w:val="center"/>
        <w:rPr>
          <w:rFonts w:ascii="黑体" w:eastAsia="黑体" w:hAnsi="黑体" w:cs="黑体"/>
          <w:color w:val="000000" w:themeColor="text1"/>
          <w:sz w:val="24"/>
        </w:rPr>
      </w:pPr>
      <w:r>
        <w:rPr>
          <w:rFonts w:ascii="黑体" w:eastAsia="黑体" w:hAnsi="黑体" w:cs="黑体" w:hint="eastAsia"/>
          <w:noProof/>
          <w:color w:val="000000" w:themeColor="text1"/>
          <w:sz w:val="24"/>
        </w:rPr>
        <w:drawing>
          <wp:inline distT="0" distB="0" distL="0" distR="0" wp14:anchorId="0EC7D9BD" wp14:editId="23F8DD03">
            <wp:extent cx="1551940" cy="2339975"/>
            <wp:effectExtent l="0" t="0" r="10160" b="9525"/>
            <wp:docPr id="12" name="图片 12" descr="636307068648003240682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3630706864800324068211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551940" cy="2339975"/>
                    </a:xfrm>
                    <a:prstGeom prst="rect">
                      <a:avLst/>
                    </a:prstGeom>
                    <a:noFill/>
                    <a:ln>
                      <a:noFill/>
                    </a:ln>
                  </pic:spPr>
                </pic:pic>
              </a:graphicData>
            </a:graphic>
          </wp:inline>
        </w:drawing>
      </w:r>
    </w:p>
    <w:p w:rsidR="00D00719" w:rsidRDefault="00D00719" w:rsidP="00D00719">
      <w:pPr>
        <w:adjustRightInd w:val="0"/>
        <w:snapToGrid w:val="0"/>
        <w:ind w:firstLineChars="200" w:firstLine="560"/>
        <w:rPr>
          <w:rFonts w:ascii="仿宋" w:eastAsia="仿宋" w:hAnsi="仿宋" w:cs="仿宋"/>
          <w:color w:val="000000" w:themeColor="text1"/>
          <w:sz w:val="28"/>
          <w:szCs w:val="28"/>
        </w:rPr>
      </w:pPr>
      <w:r>
        <w:rPr>
          <w:rFonts w:ascii="黑体" w:eastAsia="黑体" w:hAnsi="黑体" w:cs="黑体" w:hint="eastAsia"/>
          <w:color w:val="000000" w:themeColor="text1"/>
          <w:sz w:val="28"/>
          <w:szCs w:val="28"/>
        </w:rPr>
        <w:t>一、基本情况：</w:t>
      </w:r>
    </w:p>
    <w:p w:rsidR="00D00719" w:rsidRDefault="00D00719" w:rsidP="00D00719">
      <w:pPr>
        <w:adjustRightInd w:val="0"/>
        <w:snapToGrid w:val="0"/>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吴阳波，男，1981年生，数学与计算机学院副教授、教学督导组组长、智能科学技术教研室主任。2003年起在我校从事教学工作，主讲“计算机网络原理”“网络工程与组网技术”“网络设备配置与管理”“智能科学技术导论”等课程。近五年主持省级课题1项，主编教材1本，主持校级一流课程1项。获得过校级讲课比赛一等奖、校级和市级“优秀教师”荣誉称号。</w:t>
      </w:r>
    </w:p>
    <w:p w:rsidR="00D00719" w:rsidRDefault="00D00719" w:rsidP="00D00719">
      <w:pPr>
        <w:adjustRightInd w:val="0"/>
        <w:snapToGrid w:val="0"/>
        <w:ind w:firstLineChars="200" w:firstLine="560"/>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 xml:space="preserve"> 二、教书育人故事：</w:t>
      </w:r>
    </w:p>
    <w:p w:rsidR="00D00719" w:rsidRDefault="00D00719" w:rsidP="00D00719">
      <w:pPr>
        <w:adjustRightInd w:val="0"/>
        <w:snapToGrid w:val="0"/>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吴阳波老师在同学们心中，是一位特别有责任心的老师，而这种责任心又时常表现在一些微不足道的细节之中。数计学院从2014年开始实行学生导师制，作为学生的导师，吴老师通过对学生无微不至的关心和教学上的认真态度，让学生感受到老师给予的温暖。无论工作有多忙，他始终做到每个月至少给学生们开一次例会，每一次的例会时间都不少于1小时。在吴阳波老师看来，这只是一件很微小的事，他时常说这是他的职责所在，但在学生的眼中，他就像一个大家长，时时刻刻在关注着学生，一直默默的为学生着想。吴老师经常与学生谈心交流，指导学生制定长期与短期的学习目标，并及时跟踪了解实施情况，根据反馈情况做有针对的辅导，并解决同学们提出的一些难题。他对工作的敬业态度，对学生负责的态度，使每一届学子都十分喜欢和敬佩他。他常指导学生写论文，在他的指导下，梁树刚同学在2017年第4期《新余学院学报》上发表了一篇论文，丁纪程同学在2019年第19期《新一代信息技术》发表了一篇论文，董昌谨同学在2019年第22期《新一代信息技术》发表了一篇论文。</w:t>
      </w:r>
    </w:p>
    <w:p w:rsidR="00D00719" w:rsidRDefault="00D00719" w:rsidP="00D00719">
      <w:pPr>
        <w:adjustRightInd w:val="0"/>
        <w:snapToGrid w:val="0"/>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w:t>
      </w:r>
      <w:r>
        <w:rPr>
          <w:rFonts w:ascii="黑体" w:eastAsia="黑体" w:hAnsi="黑体" w:cs="黑体" w:hint="eastAsia"/>
          <w:color w:val="000000" w:themeColor="text1"/>
          <w:sz w:val="28"/>
          <w:szCs w:val="28"/>
        </w:rPr>
        <w:t>三、从教感言：</w:t>
      </w:r>
    </w:p>
    <w:p w:rsidR="00D00719" w:rsidRDefault="00D00719" w:rsidP="00D00719">
      <w:pPr>
        <w:adjustRightInd w:val="0"/>
        <w:snapToGrid w:val="0"/>
        <w:ind w:firstLineChars="200" w:firstLine="560"/>
        <w:rPr>
          <w:rFonts w:hint="eastAsia"/>
          <w:sz w:val="32"/>
          <w:szCs w:val="32"/>
        </w:rPr>
      </w:pPr>
      <w:r>
        <w:rPr>
          <w:rFonts w:ascii="仿宋" w:eastAsia="仿宋" w:hAnsi="仿宋" w:cs="仿宋" w:hint="eastAsia"/>
          <w:color w:val="000000" w:themeColor="text1"/>
          <w:sz w:val="28"/>
          <w:szCs w:val="28"/>
        </w:rPr>
        <w:t>“学无常师，惟德所在”。对大多数老师来说，工作虽然琐碎而平淡，日复一日，年复一年，既不会有可歌可泣的闪光事迹，也不会有悲壮辉煌的精彩瞬间，但是，在平平淡淡的工作中，在点点滴滴的小事中，在付出青春韶华、付出苦汗心血的同时，我们一样能收获桃李芬芳，实现人生自我。</w:t>
      </w:r>
    </w:p>
    <w:p w:rsidR="00D00719" w:rsidRDefault="00D00719" w:rsidP="00D00719">
      <w:pPr>
        <w:adjustRightInd w:val="0"/>
        <w:snapToGrid w:val="0"/>
        <w:jc w:val="center"/>
        <w:rPr>
          <w:rFonts w:ascii="黑体" w:eastAsia="黑体" w:hAnsi="黑体" w:cs="黑体"/>
          <w:color w:val="FF0000"/>
          <w:sz w:val="44"/>
          <w:szCs w:val="44"/>
        </w:rPr>
      </w:pPr>
      <w:r>
        <w:rPr>
          <w:rFonts w:ascii="黑体" w:eastAsia="黑体" w:hAnsi="黑体" w:cs="黑体" w:hint="eastAsia"/>
          <w:color w:val="FF0000"/>
          <w:sz w:val="44"/>
          <w:szCs w:val="44"/>
        </w:rPr>
        <w:lastRenderedPageBreak/>
        <w:t>章淑华</w:t>
      </w:r>
    </w:p>
    <w:p w:rsidR="00D00719" w:rsidRDefault="00D00719" w:rsidP="00D00719">
      <w:pPr>
        <w:adjustRightInd w:val="0"/>
        <w:snapToGrid w:val="0"/>
        <w:ind w:firstLineChars="200" w:firstLine="880"/>
        <w:rPr>
          <w:rFonts w:ascii="黑体" w:eastAsia="黑体" w:hAnsi="黑体" w:cs="黑体"/>
          <w:color w:val="000000" w:themeColor="text1"/>
          <w:sz w:val="44"/>
          <w:szCs w:val="44"/>
        </w:rPr>
      </w:pPr>
    </w:p>
    <w:p w:rsidR="00D00719" w:rsidRDefault="00D00719" w:rsidP="00D00719">
      <w:pPr>
        <w:adjustRightInd w:val="0"/>
        <w:snapToGrid w:val="0"/>
        <w:jc w:val="center"/>
        <w:rPr>
          <w:rFonts w:ascii="黑体" w:eastAsia="黑体" w:hAnsi="黑体" w:cs="黑体"/>
          <w:color w:val="000000" w:themeColor="text1"/>
          <w:sz w:val="24"/>
        </w:rPr>
      </w:pPr>
      <w:r>
        <w:rPr>
          <w:rFonts w:ascii="黑体" w:eastAsia="黑体" w:hAnsi="黑体" w:cs="黑体" w:hint="eastAsia"/>
          <w:noProof/>
          <w:color w:val="000000" w:themeColor="text1"/>
          <w:sz w:val="24"/>
        </w:rPr>
        <w:drawing>
          <wp:inline distT="0" distB="0" distL="0" distR="0" wp14:anchorId="0989B05B" wp14:editId="023F5380">
            <wp:extent cx="1562100" cy="2183765"/>
            <wp:effectExtent l="0" t="0" r="0" b="635"/>
            <wp:docPr id="4" name="图片 4" descr="E:\教学质量评估与督导中心\天工金牌教师\网络投票阶段\宣传资料\章淑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教学质量评估与督导中心\天工金牌教师\网络投票阶段\宣传资料\章淑华.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564575" cy="2187602"/>
                    </a:xfrm>
                    <a:prstGeom prst="rect">
                      <a:avLst/>
                    </a:prstGeom>
                    <a:noFill/>
                    <a:ln>
                      <a:noFill/>
                    </a:ln>
                  </pic:spPr>
                </pic:pic>
              </a:graphicData>
            </a:graphic>
          </wp:inline>
        </w:drawing>
      </w:r>
    </w:p>
    <w:p w:rsidR="00D00719" w:rsidRDefault="00D00719" w:rsidP="00D00719">
      <w:pPr>
        <w:adjustRightInd w:val="0"/>
        <w:snapToGrid w:val="0"/>
        <w:rPr>
          <w:rFonts w:ascii="黑体" w:eastAsia="黑体" w:hAnsi="黑体" w:cs="黑体"/>
          <w:color w:val="000000" w:themeColor="text1"/>
          <w:sz w:val="28"/>
          <w:szCs w:val="28"/>
        </w:rPr>
      </w:pPr>
      <w:r>
        <w:rPr>
          <w:rFonts w:ascii="黑体" w:eastAsia="黑体" w:hAnsi="黑体" w:cs="黑体" w:hint="eastAsia"/>
          <w:b/>
          <w:bCs/>
          <w:color w:val="FF0000"/>
          <w:sz w:val="36"/>
          <w:szCs w:val="36"/>
        </w:rPr>
        <w:t xml:space="preserve">  </w:t>
      </w:r>
      <w:r>
        <w:rPr>
          <w:rFonts w:ascii="黑体" w:eastAsia="黑体" w:hAnsi="黑体" w:cs="黑体" w:hint="eastAsia"/>
          <w:color w:val="000000" w:themeColor="text1"/>
          <w:sz w:val="32"/>
          <w:szCs w:val="32"/>
        </w:rPr>
        <w:t xml:space="preserve"> </w:t>
      </w:r>
      <w:r>
        <w:rPr>
          <w:rFonts w:ascii="黑体" w:eastAsia="黑体" w:hAnsi="黑体" w:cs="黑体" w:hint="eastAsia"/>
          <w:color w:val="000000" w:themeColor="text1"/>
          <w:sz w:val="28"/>
          <w:szCs w:val="28"/>
        </w:rPr>
        <w:t>一、基本情况</w:t>
      </w:r>
    </w:p>
    <w:p w:rsidR="00D00719" w:rsidRDefault="00D00719" w:rsidP="00D00719">
      <w:pPr>
        <w:adjustRightInd w:val="0"/>
        <w:snapToGrid w:val="0"/>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章淑华，女，1969年生，文学与传媒学院教授。1991年起在我校从事教学工作，主讲“中国现当代文学”“文学概论”“电影赏析”“教师礼仪”“大学语文”等课程。近五年主编教材1部，主持省级课题1项，多次被评为新余学院、新余市优秀教师。</w:t>
      </w:r>
    </w:p>
    <w:p w:rsidR="00D00719" w:rsidRDefault="00D00719" w:rsidP="00D00719">
      <w:pPr>
        <w:adjustRightInd w:val="0"/>
        <w:snapToGrid w:val="0"/>
        <w:ind w:firstLineChars="200" w:firstLine="560"/>
        <w:rPr>
          <w:rFonts w:ascii="仿宋" w:eastAsia="仿宋" w:hAnsi="仿宋" w:cs="仿宋"/>
          <w:color w:val="000000" w:themeColor="text1"/>
          <w:sz w:val="28"/>
          <w:szCs w:val="28"/>
        </w:rPr>
      </w:pPr>
      <w:r>
        <w:rPr>
          <w:rFonts w:ascii="黑体" w:eastAsia="黑体" w:hAnsi="黑体" w:cs="黑体" w:hint="eastAsia"/>
          <w:color w:val="000000" w:themeColor="text1"/>
          <w:sz w:val="28"/>
          <w:szCs w:val="28"/>
        </w:rPr>
        <w:t>二、教书育人故事</w:t>
      </w:r>
    </w:p>
    <w:p w:rsidR="00D00719" w:rsidRDefault="00D00719" w:rsidP="00D00719">
      <w:pPr>
        <w:adjustRightInd w:val="0"/>
        <w:snapToGrid w:val="0"/>
        <w:ind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章淑华老师从教以来，认真对待每一堂课，用心备课，精心授课，悉心解惑，逐渐形成了自己的教学风格。学生对她的评价是“学养深厚、治学严谨，见解独到、深入浅出，讲解生动、幽默风趣”。在教学中章老师注重创新，采用“品读经典”文学沙龙、名作诵读、话剧演出、电影配音秀等实践教学方式，培养学生的专业核心技能。还运用网络资料共享、学习通讨论、作业和笔记展示等线上方式辅助教学。这些创新的教学方法和形式，得到学生以及校内外专家同行的认可和好评。章老师认为，教师不仅要成为学生专业学习的引路人，还成为学生人生路上的“灯塔”。教学中她充分利用文学的人文特性对学生进行思想人格教育，引导学生关注社会变革和发展，学会理性思考，形成正确的人生观、价值观，坚定正确的政治方向。对于特别优秀的学生，她鼓励他们要胸怀大志，眼光放长远；对于性格浮躁的，她当头棒喝，提醒他们脚踏实地；对于不自信的学生，她更多的是鼓励，并提供锻炼机会；对于家境困难，或者精神上有困惑的学生，她尽己所能给予关心和帮助。“亲其师，信其道”，章老师与学生真诚相待，建立起了亦师亦友的美好师生关系，被学生亲切地称呼为“微笑教主”、“淑华姐姐”。</w:t>
      </w:r>
    </w:p>
    <w:p w:rsidR="00D00719" w:rsidRDefault="00D00719" w:rsidP="00D00719">
      <w:pPr>
        <w:adjustRightInd w:val="0"/>
        <w:snapToGrid w:val="0"/>
        <w:ind w:firstLineChars="200" w:firstLine="560"/>
        <w:rPr>
          <w:rFonts w:ascii="仿宋" w:eastAsia="仿宋" w:hAnsi="仿宋" w:cs="仿宋"/>
          <w:color w:val="000000" w:themeColor="text1"/>
          <w:sz w:val="28"/>
          <w:szCs w:val="28"/>
        </w:rPr>
      </w:pPr>
      <w:r>
        <w:rPr>
          <w:rFonts w:ascii="黑体" w:eastAsia="黑体" w:hAnsi="黑体" w:cs="黑体" w:hint="eastAsia"/>
          <w:color w:val="000000" w:themeColor="text1"/>
          <w:sz w:val="28"/>
          <w:szCs w:val="28"/>
        </w:rPr>
        <w:t>三、从教感言：</w:t>
      </w:r>
      <w:r>
        <w:rPr>
          <w:rFonts w:ascii="仿宋" w:eastAsia="仿宋" w:hAnsi="仿宋" w:cs="仿宋" w:hint="eastAsia"/>
          <w:color w:val="000000" w:themeColor="text1"/>
          <w:sz w:val="28"/>
          <w:szCs w:val="28"/>
        </w:rPr>
        <w:t xml:space="preserve"> </w:t>
      </w:r>
    </w:p>
    <w:p w:rsidR="00D00719" w:rsidRDefault="00D00719" w:rsidP="00D00719">
      <w:pPr>
        <w:adjustRightInd w:val="0"/>
        <w:snapToGrid w:val="0"/>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教坛三十载，无悔新院人。从仰岗山麓到高新热土，从讲坛新手到资深教师，我自豪，见证了学校的蓬勃发展；我幸福，陪伴了一茬茬学生的成长；我更欣慰，坚守了教书育人的梦想、为人师表的初心。</w:t>
      </w:r>
    </w:p>
    <w:p w:rsidR="00D00719" w:rsidRDefault="00D00719" w:rsidP="00D00719">
      <w:pPr>
        <w:adjustRightInd w:val="0"/>
        <w:snapToGrid w:val="0"/>
        <w:rPr>
          <w:rFonts w:hint="eastAsia"/>
          <w:sz w:val="32"/>
          <w:szCs w:val="32"/>
        </w:rPr>
      </w:pPr>
    </w:p>
    <w:p w:rsidR="008C4BBF" w:rsidRDefault="008C4BBF" w:rsidP="008C4BBF">
      <w:pPr>
        <w:adjustRightInd w:val="0"/>
        <w:snapToGrid w:val="0"/>
        <w:jc w:val="center"/>
        <w:rPr>
          <w:rFonts w:ascii="黑体" w:eastAsia="黑体" w:hAnsi="黑体" w:cs="黑体"/>
          <w:color w:val="FF0000"/>
          <w:sz w:val="44"/>
          <w:szCs w:val="44"/>
        </w:rPr>
      </w:pPr>
      <w:r>
        <w:rPr>
          <w:rFonts w:ascii="黑体" w:eastAsia="黑体" w:hAnsi="黑体" w:cs="黑体" w:hint="eastAsia"/>
          <w:color w:val="FF0000"/>
          <w:sz w:val="44"/>
          <w:szCs w:val="44"/>
        </w:rPr>
        <w:lastRenderedPageBreak/>
        <w:t>周淑芬</w:t>
      </w:r>
    </w:p>
    <w:p w:rsidR="008C4BBF" w:rsidRDefault="008C4BBF" w:rsidP="008C4BBF">
      <w:pPr>
        <w:adjustRightInd w:val="0"/>
        <w:snapToGrid w:val="0"/>
        <w:ind w:firstLineChars="200" w:firstLine="720"/>
        <w:rPr>
          <w:rFonts w:ascii="黑体" w:eastAsia="黑体" w:hAnsi="黑体" w:cs="黑体"/>
          <w:color w:val="000000" w:themeColor="text1"/>
          <w:sz w:val="36"/>
          <w:szCs w:val="36"/>
        </w:rPr>
      </w:pPr>
    </w:p>
    <w:p w:rsidR="008C4BBF" w:rsidRDefault="008C4BBF" w:rsidP="008C4BBF">
      <w:pPr>
        <w:adjustRightInd w:val="0"/>
        <w:snapToGrid w:val="0"/>
        <w:jc w:val="center"/>
        <w:rPr>
          <w:rFonts w:ascii="黑体" w:eastAsia="黑体" w:hAnsi="黑体" w:cs="黑体"/>
          <w:color w:val="000000" w:themeColor="text1"/>
          <w:sz w:val="24"/>
        </w:rPr>
      </w:pPr>
      <w:r>
        <w:rPr>
          <w:rFonts w:ascii="黑体" w:eastAsia="黑体" w:hAnsi="黑体" w:cs="黑体" w:hint="eastAsia"/>
          <w:noProof/>
          <w:color w:val="000000" w:themeColor="text1"/>
          <w:sz w:val="24"/>
        </w:rPr>
        <w:drawing>
          <wp:inline distT="0" distB="0" distL="0" distR="0" wp14:anchorId="217E4C78" wp14:editId="05486539">
            <wp:extent cx="1556385" cy="2040255"/>
            <wp:effectExtent l="0" t="0" r="5715" b="4445"/>
            <wp:docPr id="14" name="图片 14" descr="E:\教学质量评估与督导中心\天工金牌教师\网络投票阶段\宣传资料\周淑芬\微信图片_20201029090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E:\教学质量评估与督导中心\天工金牌教师\网络投票阶段\宣传资料\周淑芬\微信图片_2020102909094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556385" cy="2040255"/>
                    </a:xfrm>
                    <a:prstGeom prst="rect">
                      <a:avLst/>
                    </a:prstGeom>
                    <a:noFill/>
                    <a:ln>
                      <a:noFill/>
                    </a:ln>
                  </pic:spPr>
                </pic:pic>
              </a:graphicData>
            </a:graphic>
          </wp:inline>
        </w:drawing>
      </w:r>
    </w:p>
    <w:p w:rsidR="008C4BBF" w:rsidRDefault="008C4BBF" w:rsidP="008C4BBF">
      <w:pPr>
        <w:adjustRightInd w:val="0"/>
        <w:snapToGrid w:val="0"/>
        <w:ind w:firstLineChars="200" w:firstLine="560"/>
        <w:rPr>
          <w:rFonts w:ascii="黑体" w:eastAsia="黑体" w:hAnsi="黑体" w:cs="黑体"/>
          <w:color w:val="000000" w:themeColor="text1"/>
          <w:sz w:val="28"/>
          <w:szCs w:val="28"/>
        </w:rPr>
      </w:pPr>
    </w:p>
    <w:p w:rsidR="008C4BBF" w:rsidRDefault="008C4BBF" w:rsidP="008C4BBF">
      <w:pPr>
        <w:adjustRightInd w:val="0"/>
        <w:snapToGrid w:val="0"/>
        <w:ind w:firstLineChars="200" w:firstLine="560"/>
        <w:rPr>
          <w:rFonts w:ascii="仿宋" w:eastAsia="仿宋" w:hAnsi="仿宋" w:cs="仿宋"/>
          <w:color w:val="000000" w:themeColor="text1"/>
          <w:sz w:val="28"/>
          <w:szCs w:val="28"/>
        </w:rPr>
      </w:pPr>
      <w:r>
        <w:rPr>
          <w:rFonts w:ascii="黑体" w:eastAsia="黑体" w:hAnsi="黑体" w:cs="黑体" w:hint="eastAsia"/>
          <w:color w:val="000000" w:themeColor="text1"/>
          <w:sz w:val="28"/>
          <w:szCs w:val="28"/>
        </w:rPr>
        <w:t>一、基本情况</w:t>
      </w:r>
    </w:p>
    <w:p w:rsidR="008C4BBF" w:rsidRDefault="008C4BBF" w:rsidP="008C4BBF">
      <w:pPr>
        <w:adjustRightInd w:val="0"/>
        <w:snapToGrid w:val="0"/>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周淑芬，女，经济管理学院教授、副院长，2002年起在我校从事教学工作，主讲“基础会计”“财务会计”等课程。近五年教师教学质量评价每年均为优秀，主持横向课题四项，主编教材1部，其实践和总结的《“三段递进式”实践教学体系研究》获得2019年校级教学成果一等奖；2018年指导学生参加全国“税友衡信杯”学科技能竞赛获得全国二等奖。</w:t>
      </w:r>
    </w:p>
    <w:p w:rsidR="008C4BBF" w:rsidRDefault="008C4BBF" w:rsidP="008C4BBF">
      <w:pPr>
        <w:adjustRightInd w:val="0"/>
        <w:snapToGrid w:val="0"/>
        <w:ind w:firstLineChars="200" w:firstLine="560"/>
        <w:rPr>
          <w:rFonts w:ascii="仿宋" w:eastAsia="仿宋" w:hAnsi="仿宋" w:cs="仿宋"/>
          <w:color w:val="000000" w:themeColor="text1"/>
          <w:sz w:val="28"/>
          <w:szCs w:val="28"/>
        </w:rPr>
      </w:pPr>
      <w:r>
        <w:rPr>
          <w:rFonts w:ascii="黑体" w:eastAsia="黑体" w:hAnsi="黑体" w:cs="黑体" w:hint="eastAsia"/>
          <w:color w:val="000000" w:themeColor="text1"/>
          <w:sz w:val="28"/>
          <w:szCs w:val="28"/>
        </w:rPr>
        <w:t>二、教书育人故事</w:t>
      </w:r>
    </w:p>
    <w:p w:rsidR="008C4BBF" w:rsidRDefault="008C4BBF" w:rsidP="008C4BBF">
      <w:pPr>
        <w:adjustRightInd w:val="0"/>
        <w:snapToGrid w:val="0"/>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周淑芬老师在教学中把基础知识、应用能力和人文素养的传授与培养进行有机的结合，赢得了学生的喜爱和所在二级学院同事、督导组、领导的高度认可。她对学生有着慈母般的关心关爱，用自己的行动诠释了陶行知“爱是一种伟大的力量，没有爱就没有教育”这句名言。当她发现一个大一的女生杨同学身体瘦弱，脸色不大好，就主动找她询问，了解到杨同学来自云南偏远的山区，家庭贫困，性格内向自卑，还患有严重的胃病，对学校饮食不习惯，刚到学校时很难适应，甚至萌发了退学的想法。周老师通过电话联系上了家长，与家长一起做她的思想工作，教育她“知识改变命运，考上大学来之不易，要珍惜”，鼓励她积极参加班级和团队活动，使她逐渐融入到了大集体生活中。周老师带她到市医院治疗胃病，每个周末还邀请她到家里改善伙食，专门为她煲一些养胃的汤。经过不断的努力，杨同学变化很大，成了班里的优秀学生，胃病也基本痊愈，毕业后回到老家成为了一名小学教师，组建了幸福的家庭。有一年她专程到学校来看望周老师，说：“周淑芬老师是我的第二个母亲，给了我第二次生命！”</w:t>
      </w:r>
    </w:p>
    <w:p w:rsidR="008C4BBF" w:rsidRDefault="008C4BBF" w:rsidP="008C4BBF">
      <w:pPr>
        <w:adjustRightInd w:val="0"/>
        <w:snapToGrid w:val="0"/>
        <w:ind w:firstLineChars="200" w:firstLine="560"/>
        <w:rPr>
          <w:rFonts w:ascii="仿宋" w:eastAsia="仿宋" w:hAnsi="仿宋" w:cs="仿宋"/>
          <w:color w:val="000000" w:themeColor="text1"/>
          <w:sz w:val="28"/>
          <w:szCs w:val="28"/>
        </w:rPr>
      </w:pPr>
      <w:r>
        <w:rPr>
          <w:rFonts w:ascii="黑体" w:eastAsia="黑体" w:hAnsi="黑体" w:cs="黑体" w:hint="eastAsia"/>
          <w:color w:val="000000" w:themeColor="text1"/>
          <w:sz w:val="28"/>
          <w:szCs w:val="28"/>
        </w:rPr>
        <w:t>三、从教感言：</w:t>
      </w:r>
    </w:p>
    <w:p w:rsidR="008C4BBF" w:rsidRDefault="008C4BBF" w:rsidP="008C4BBF">
      <w:pPr>
        <w:adjustRightInd w:val="0"/>
        <w:snapToGrid w:val="0"/>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本人秉持立德树人、教书育人、服务育人的理念，踏踏实实、勤勤恳恳地开展工作，在教学上始终把学生摆在第一位，认真上好每一堂课，不求最好、但求更好。</w:t>
      </w:r>
    </w:p>
    <w:p w:rsidR="008C4BBF" w:rsidRDefault="008C4BBF" w:rsidP="008C4BBF">
      <w:pPr>
        <w:adjustRightInd w:val="0"/>
        <w:snapToGrid w:val="0"/>
        <w:rPr>
          <w:rFonts w:hint="eastAsia"/>
          <w:sz w:val="28"/>
          <w:szCs w:val="28"/>
        </w:rPr>
      </w:pPr>
    </w:p>
    <w:p w:rsidR="008C4BBF" w:rsidRDefault="008C4BBF" w:rsidP="00D00719">
      <w:pPr>
        <w:adjustRightInd w:val="0"/>
        <w:snapToGrid w:val="0"/>
        <w:rPr>
          <w:rFonts w:hint="eastAsia"/>
          <w:sz w:val="32"/>
          <w:szCs w:val="32"/>
        </w:rPr>
      </w:pPr>
      <w:bookmarkStart w:id="0" w:name="_GoBack"/>
      <w:bookmarkEnd w:id="0"/>
    </w:p>
    <w:p w:rsidR="00D00719" w:rsidRDefault="00D00719" w:rsidP="00D00719">
      <w:pPr>
        <w:adjustRightInd w:val="0"/>
        <w:snapToGrid w:val="0"/>
        <w:jc w:val="center"/>
        <w:rPr>
          <w:rFonts w:ascii="黑体" w:eastAsia="黑体" w:hAnsi="黑体" w:cs="黑体"/>
          <w:color w:val="FF0000"/>
          <w:sz w:val="44"/>
          <w:szCs w:val="44"/>
        </w:rPr>
      </w:pPr>
      <w:r>
        <w:rPr>
          <w:rFonts w:ascii="黑体" w:eastAsia="黑体" w:hAnsi="黑体" w:cs="黑体" w:hint="eastAsia"/>
          <w:color w:val="FF0000"/>
          <w:sz w:val="44"/>
          <w:szCs w:val="44"/>
        </w:rPr>
        <w:t>廖韶伟</w:t>
      </w:r>
    </w:p>
    <w:p w:rsidR="00D00719" w:rsidRDefault="00D00719" w:rsidP="00D00719">
      <w:pPr>
        <w:adjustRightInd w:val="0"/>
        <w:snapToGrid w:val="0"/>
        <w:ind w:firstLineChars="200" w:firstLine="880"/>
        <w:rPr>
          <w:rFonts w:ascii="黑体" w:eastAsia="黑体" w:hAnsi="黑体" w:cs="黑体"/>
          <w:color w:val="000000" w:themeColor="text1"/>
          <w:sz w:val="44"/>
          <w:szCs w:val="44"/>
        </w:rPr>
      </w:pPr>
    </w:p>
    <w:p w:rsidR="00D00719" w:rsidRDefault="00D00719" w:rsidP="00D00719">
      <w:pPr>
        <w:adjustRightInd w:val="0"/>
        <w:snapToGrid w:val="0"/>
        <w:jc w:val="center"/>
        <w:rPr>
          <w:rFonts w:ascii="黑体" w:eastAsia="黑体" w:hAnsi="黑体" w:cs="黑体"/>
          <w:color w:val="000000" w:themeColor="text1"/>
          <w:kern w:val="0"/>
          <w:sz w:val="24"/>
        </w:rPr>
      </w:pPr>
      <w:r>
        <w:rPr>
          <w:rFonts w:ascii="黑体" w:eastAsia="黑体" w:hAnsi="黑体" w:cs="黑体" w:hint="eastAsia"/>
          <w:noProof/>
          <w:color w:val="000000" w:themeColor="text1"/>
          <w:kern w:val="0"/>
          <w:sz w:val="24"/>
        </w:rPr>
        <w:drawing>
          <wp:inline distT="0" distB="0" distL="0" distR="0" wp14:anchorId="52731111" wp14:editId="2362A288">
            <wp:extent cx="1432560" cy="2011045"/>
            <wp:effectExtent l="0" t="0" r="2540" b="8255"/>
            <wp:docPr id="15" name="图片 15" descr="H:\廖韶伟\廖韶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H:\廖韶伟\廖韶伟.jpg"/>
                    <pic:cNvPicPr>
                      <a:picLocks noChangeAspect="1" noChangeArrowheads="1"/>
                    </pic:cNvPicPr>
                  </pic:nvPicPr>
                  <pic:blipFill>
                    <a:blip r:embed="rId14" cstate="print"/>
                    <a:srcRect/>
                    <a:stretch>
                      <a:fillRect/>
                    </a:stretch>
                  </pic:blipFill>
                  <pic:spPr>
                    <a:xfrm>
                      <a:off x="0" y="0"/>
                      <a:ext cx="1432560" cy="2011045"/>
                    </a:xfrm>
                    <a:prstGeom prst="rect">
                      <a:avLst/>
                    </a:prstGeom>
                    <a:noFill/>
                    <a:ln w="9525">
                      <a:noFill/>
                      <a:miter lim="800000"/>
                      <a:headEnd/>
                      <a:tailEnd/>
                    </a:ln>
                  </pic:spPr>
                </pic:pic>
              </a:graphicData>
            </a:graphic>
          </wp:inline>
        </w:drawing>
      </w:r>
    </w:p>
    <w:p w:rsidR="00D00719" w:rsidRDefault="00D00719" w:rsidP="00D00719">
      <w:pPr>
        <w:adjustRightInd w:val="0"/>
        <w:snapToGrid w:val="0"/>
        <w:jc w:val="left"/>
        <w:rPr>
          <w:rFonts w:ascii="黑体" w:eastAsia="黑体" w:hAnsi="黑体" w:cs="黑体"/>
          <w:color w:val="000000" w:themeColor="text1"/>
          <w:kern w:val="0"/>
          <w:sz w:val="28"/>
          <w:szCs w:val="28"/>
        </w:rPr>
      </w:pPr>
    </w:p>
    <w:p w:rsidR="00D00719" w:rsidRDefault="00D00719" w:rsidP="00D00719">
      <w:pPr>
        <w:adjustRightInd w:val="0"/>
        <w:snapToGrid w:val="0"/>
        <w:ind w:firstLineChars="200" w:firstLine="560"/>
        <w:jc w:val="left"/>
        <w:rPr>
          <w:rFonts w:ascii="仿宋" w:eastAsia="仿宋" w:hAnsi="仿宋" w:cs="仿宋"/>
          <w:color w:val="000000" w:themeColor="text1"/>
          <w:sz w:val="28"/>
          <w:szCs w:val="28"/>
        </w:rPr>
      </w:pPr>
      <w:r>
        <w:rPr>
          <w:rFonts w:ascii="黑体" w:eastAsia="黑体" w:hAnsi="黑体" w:cs="黑体" w:hint="eastAsia"/>
          <w:color w:val="000000" w:themeColor="text1"/>
          <w:sz w:val="28"/>
          <w:szCs w:val="28"/>
        </w:rPr>
        <w:t>一、基本情况：</w:t>
      </w:r>
    </w:p>
    <w:p w:rsidR="00D00719" w:rsidRDefault="00D00719" w:rsidP="00D00719">
      <w:pPr>
        <w:adjustRightInd w:val="0"/>
        <w:snapToGrid w:val="0"/>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廖韶伟，男 ，1982生，体育学院讲师。2013年起在我校从事教学工作，主讲“体育概论”“大学体育”“就业指导”“足球普修”“主项提高——足球”等课程。近五年来主持省级课题1项，主持横向课题1项，指导学生参加江西省第十五届运动会足球比赛获得高校组冠军，2018年和2019年连续获得校级“优秀教师”荣誉称号。</w:t>
      </w:r>
    </w:p>
    <w:p w:rsidR="00D00719" w:rsidRDefault="00D00719" w:rsidP="00D00719">
      <w:pPr>
        <w:adjustRightInd w:val="0"/>
        <w:snapToGrid w:val="0"/>
        <w:ind w:firstLineChars="200" w:firstLine="560"/>
        <w:jc w:val="left"/>
        <w:rPr>
          <w:rFonts w:ascii="仿宋" w:eastAsia="仿宋" w:hAnsi="仿宋" w:cs="仿宋"/>
          <w:color w:val="000000" w:themeColor="text1"/>
          <w:sz w:val="28"/>
          <w:szCs w:val="28"/>
        </w:rPr>
      </w:pPr>
      <w:r>
        <w:rPr>
          <w:rFonts w:ascii="黑体" w:eastAsia="黑体" w:hAnsi="黑体" w:cs="黑体" w:hint="eastAsia"/>
          <w:color w:val="000000" w:themeColor="text1"/>
          <w:sz w:val="28"/>
          <w:szCs w:val="28"/>
        </w:rPr>
        <w:t>二、教书育人故事：</w:t>
      </w:r>
    </w:p>
    <w:p w:rsidR="00D00719" w:rsidRDefault="00D00719" w:rsidP="00D00719">
      <w:pPr>
        <w:widowControl/>
        <w:adjustRightInd w:val="0"/>
        <w:snapToGrid w:val="0"/>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kern w:val="0"/>
          <w:sz w:val="28"/>
          <w:szCs w:val="28"/>
        </w:rPr>
        <w:t>廖韶伟老师善于通过关爱和鼓励，来教育和改变学生。有个他班上的新生，是最晚来报到的学生，开始时沉默寡言，不善与人交流，除专业训练外几乎不上其他的课。通过观察和谈心，廖老师了解到，这个学生高中期间父亲身染重病，导致家庭贫困，影响了他的精神状态和学习，文化成绩一落千丈，原本积极好学的他最后只考了一个专科。来到大学他起初的唯一目的就是混个毕业文凭。得知他的情况后，廖老师无论在生活中还是在学习中都给予他鼓励和帮助，对他说：“通过学习也能改善自己的生活，只要现在努力还来得及。我会是你的好朋友和值得信赖的兄长，你遇到任何困难和烦恼都可以对我说，我会尽全力帮助你。”从那以后，廖老师格外关心他，经常找他谈心，在训练中给他自信，在他迷茫或犯错时，给予及时的提醒和指点。一段时间下来，这个学生变了，喜欢与人交流了，责任心也变强了，后来专升本考上了我校本科，在校期间连续三年获得国家励志奖学金，作为队长带领学校球队在省运会上获得了历史性的突破，并作为优秀运动员代表上台发言。</w:t>
      </w:r>
    </w:p>
    <w:p w:rsidR="00D00719" w:rsidRDefault="00D00719" w:rsidP="00D00719">
      <w:pPr>
        <w:adjustRightInd w:val="0"/>
        <w:snapToGrid w:val="0"/>
        <w:ind w:firstLineChars="200" w:firstLine="560"/>
        <w:jc w:val="left"/>
        <w:rPr>
          <w:rFonts w:ascii="仿宋" w:eastAsia="仿宋" w:hAnsi="仿宋" w:cs="仿宋"/>
          <w:color w:val="000000" w:themeColor="text1"/>
          <w:sz w:val="28"/>
          <w:szCs w:val="28"/>
        </w:rPr>
      </w:pPr>
      <w:r>
        <w:rPr>
          <w:rFonts w:ascii="黑体" w:eastAsia="黑体" w:hAnsi="黑体" w:cs="黑体" w:hint="eastAsia"/>
          <w:color w:val="000000" w:themeColor="text1"/>
          <w:sz w:val="28"/>
          <w:szCs w:val="28"/>
        </w:rPr>
        <w:t>三、从教感言：</w:t>
      </w:r>
    </w:p>
    <w:p w:rsidR="00D00719" w:rsidRDefault="00D00719" w:rsidP="00D00719">
      <w:pPr>
        <w:adjustRightInd w:val="0"/>
        <w:snapToGrid w:val="0"/>
        <w:ind w:firstLineChars="200" w:firstLine="560"/>
        <w:jc w:val="left"/>
        <w:rPr>
          <w:rFonts w:hint="eastAsia"/>
          <w:sz w:val="32"/>
          <w:szCs w:val="32"/>
        </w:rPr>
      </w:pPr>
      <w:r>
        <w:rPr>
          <w:rFonts w:ascii="仿宋" w:eastAsia="仿宋" w:hAnsi="仿宋" w:cs="仿宋" w:hint="eastAsia"/>
          <w:color w:val="000000" w:themeColor="text1"/>
          <w:sz w:val="28"/>
          <w:szCs w:val="28"/>
        </w:rPr>
        <w:t xml:space="preserve"> 教师只有钟爱学生,才能教育好学生,才能使教育发挥最大限度的作用。但常言道“严师出高徒”，又说“严是爱，宽是害”，对学生不严格要求,不严格训练,就难以培育出跨世纪的可靠接班人和合格的建设者。</w:t>
      </w:r>
    </w:p>
    <w:p w:rsidR="00D00719" w:rsidRDefault="00D00719" w:rsidP="00D00719">
      <w:pPr>
        <w:adjustRightInd w:val="0"/>
        <w:snapToGrid w:val="0"/>
        <w:rPr>
          <w:rFonts w:hint="eastAsia"/>
          <w:sz w:val="32"/>
          <w:szCs w:val="32"/>
        </w:rPr>
      </w:pPr>
    </w:p>
    <w:p w:rsidR="00481A9C" w:rsidRDefault="00481A9C">
      <w:pPr>
        <w:rPr>
          <w:rFonts w:hint="eastAsia"/>
        </w:rPr>
      </w:pPr>
    </w:p>
    <w:sectPr w:rsidR="00481A9C">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49"/>
    <w:rsid w:val="0000317A"/>
    <w:rsid w:val="00035C75"/>
    <w:rsid w:val="00061B3A"/>
    <w:rsid w:val="00092D51"/>
    <w:rsid w:val="000A21A0"/>
    <w:rsid w:val="000A233C"/>
    <w:rsid w:val="000A56F6"/>
    <w:rsid w:val="000E3518"/>
    <w:rsid w:val="000E3E62"/>
    <w:rsid w:val="001157C3"/>
    <w:rsid w:val="00125D55"/>
    <w:rsid w:val="0012794F"/>
    <w:rsid w:val="0016366D"/>
    <w:rsid w:val="00173398"/>
    <w:rsid w:val="001C0C2C"/>
    <w:rsid w:val="001D1B57"/>
    <w:rsid w:val="001D7AA4"/>
    <w:rsid w:val="001E09AF"/>
    <w:rsid w:val="001E5716"/>
    <w:rsid w:val="001F7D42"/>
    <w:rsid w:val="002152B6"/>
    <w:rsid w:val="00236B06"/>
    <w:rsid w:val="00237BC4"/>
    <w:rsid w:val="002600D8"/>
    <w:rsid w:val="002806B0"/>
    <w:rsid w:val="002861E5"/>
    <w:rsid w:val="002954D7"/>
    <w:rsid w:val="00296D44"/>
    <w:rsid w:val="002A06C7"/>
    <w:rsid w:val="002D5D95"/>
    <w:rsid w:val="002E3B90"/>
    <w:rsid w:val="002E7F31"/>
    <w:rsid w:val="002F5557"/>
    <w:rsid w:val="003025BB"/>
    <w:rsid w:val="00317099"/>
    <w:rsid w:val="00334ADB"/>
    <w:rsid w:val="00341A04"/>
    <w:rsid w:val="00356863"/>
    <w:rsid w:val="0039145E"/>
    <w:rsid w:val="003A6024"/>
    <w:rsid w:val="003B6A2B"/>
    <w:rsid w:val="003C5D03"/>
    <w:rsid w:val="003D5CE2"/>
    <w:rsid w:val="003E4FC5"/>
    <w:rsid w:val="003F3D46"/>
    <w:rsid w:val="00432D94"/>
    <w:rsid w:val="004340EF"/>
    <w:rsid w:val="004349B6"/>
    <w:rsid w:val="004358CA"/>
    <w:rsid w:val="0047323B"/>
    <w:rsid w:val="00476A87"/>
    <w:rsid w:val="00481A9C"/>
    <w:rsid w:val="004A2638"/>
    <w:rsid w:val="004A6C2C"/>
    <w:rsid w:val="004B2F7D"/>
    <w:rsid w:val="004C0D75"/>
    <w:rsid w:val="004E08EC"/>
    <w:rsid w:val="004E2BC8"/>
    <w:rsid w:val="004E32C1"/>
    <w:rsid w:val="00500CED"/>
    <w:rsid w:val="0051450C"/>
    <w:rsid w:val="00563904"/>
    <w:rsid w:val="0057114A"/>
    <w:rsid w:val="0058167E"/>
    <w:rsid w:val="00583AC7"/>
    <w:rsid w:val="00583F9F"/>
    <w:rsid w:val="00586916"/>
    <w:rsid w:val="005A0AB5"/>
    <w:rsid w:val="005A2341"/>
    <w:rsid w:val="005C2E7F"/>
    <w:rsid w:val="005C5B10"/>
    <w:rsid w:val="005C79E4"/>
    <w:rsid w:val="005E37AF"/>
    <w:rsid w:val="005E4774"/>
    <w:rsid w:val="005E7292"/>
    <w:rsid w:val="00602BF3"/>
    <w:rsid w:val="00602C60"/>
    <w:rsid w:val="00604C91"/>
    <w:rsid w:val="00627BE0"/>
    <w:rsid w:val="00665339"/>
    <w:rsid w:val="006D7FA5"/>
    <w:rsid w:val="0071538C"/>
    <w:rsid w:val="007A2D6E"/>
    <w:rsid w:val="007A3D89"/>
    <w:rsid w:val="007B4E11"/>
    <w:rsid w:val="007D1B73"/>
    <w:rsid w:val="007F413B"/>
    <w:rsid w:val="00823D13"/>
    <w:rsid w:val="008266FF"/>
    <w:rsid w:val="00830E4A"/>
    <w:rsid w:val="00860E5E"/>
    <w:rsid w:val="00862138"/>
    <w:rsid w:val="008828F1"/>
    <w:rsid w:val="008C4BBF"/>
    <w:rsid w:val="008D30E0"/>
    <w:rsid w:val="008E3D19"/>
    <w:rsid w:val="008E50C5"/>
    <w:rsid w:val="008F7826"/>
    <w:rsid w:val="00920A63"/>
    <w:rsid w:val="00942E99"/>
    <w:rsid w:val="009523D8"/>
    <w:rsid w:val="009670D1"/>
    <w:rsid w:val="00967A19"/>
    <w:rsid w:val="00985E34"/>
    <w:rsid w:val="00987738"/>
    <w:rsid w:val="00992AAB"/>
    <w:rsid w:val="009A5032"/>
    <w:rsid w:val="009B7A17"/>
    <w:rsid w:val="009D69E7"/>
    <w:rsid w:val="009F7CBA"/>
    <w:rsid w:val="00A162CA"/>
    <w:rsid w:val="00A26716"/>
    <w:rsid w:val="00A351A2"/>
    <w:rsid w:val="00A35A7A"/>
    <w:rsid w:val="00A858A3"/>
    <w:rsid w:val="00A860A5"/>
    <w:rsid w:val="00AC19C1"/>
    <w:rsid w:val="00AC6B2F"/>
    <w:rsid w:val="00AE0A52"/>
    <w:rsid w:val="00AE242C"/>
    <w:rsid w:val="00AE72BF"/>
    <w:rsid w:val="00B05405"/>
    <w:rsid w:val="00B12D15"/>
    <w:rsid w:val="00B15682"/>
    <w:rsid w:val="00B156D3"/>
    <w:rsid w:val="00B374C9"/>
    <w:rsid w:val="00B37D8B"/>
    <w:rsid w:val="00B41B2E"/>
    <w:rsid w:val="00B4324B"/>
    <w:rsid w:val="00B5412B"/>
    <w:rsid w:val="00B60E36"/>
    <w:rsid w:val="00B67230"/>
    <w:rsid w:val="00BA75FD"/>
    <w:rsid w:val="00BB6E38"/>
    <w:rsid w:val="00BC616F"/>
    <w:rsid w:val="00BC707B"/>
    <w:rsid w:val="00BD2D60"/>
    <w:rsid w:val="00C0485A"/>
    <w:rsid w:val="00C06C9B"/>
    <w:rsid w:val="00C13E8F"/>
    <w:rsid w:val="00C207F0"/>
    <w:rsid w:val="00C26F61"/>
    <w:rsid w:val="00C33938"/>
    <w:rsid w:val="00C3438F"/>
    <w:rsid w:val="00C40FAE"/>
    <w:rsid w:val="00C427B1"/>
    <w:rsid w:val="00C42E69"/>
    <w:rsid w:val="00C43231"/>
    <w:rsid w:val="00C43F26"/>
    <w:rsid w:val="00C46C4C"/>
    <w:rsid w:val="00C54974"/>
    <w:rsid w:val="00C5704C"/>
    <w:rsid w:val="00C64930"/>
    <w:rsid w:val="00C65B28"/>
    <w:rsid w:val="00C72EDF"/>
    <w:rsid w:val="00C7401C"/>
    <w:rsid w:val="00C74357"/>
    <w:rsid w:val="00C81CF9"/>
    <w:rsid w:val="00C85849"/>
    <w:rsid w:val="00C911E9"/>
    <w:rsid w:val="00CA5C41"/>
    <w:rsid w:val="00CA7C12"/>
    <w:rsid w:val="00CC0CEC"/>
    <w:rsid w:val="00CC3946"/>
    <w:rsid w:val="00CC6F65"/>
    <w:rsid w:val="00D00719"/>
    <w:rsid w:val="00D04F8F"/>
    <w:rsid w:val="00D15A9F"/>
    <w:rsid w:val="00D355DE"/>
    <w:rsid w:val="00D670F9"/>
    <w:rsid w:val="00D67C9E"/>
    <w:rsid w:val="00D7469E"/>
    <w:rsid w:val="00D7649F"/>
    <w:rsid w:val="00D764DC"/>
    <w:rsid w:val="00D768B3"/>
    <w:rsid w:val="00D81ADA"/>
    <w:rsid w:val="00D82E35"/>
    <w:rsid w:val="00D86B0C"/>
    <w:rsid w:val="00D90F78"/>
    <w:rsid w:val="00D9727B"/>
    <w:rsid w:val="00DB45C6"/>
    <w:rsid w:val="00DC3093"/>
    <w:rsid w:val="00DC580D"/>
    <w:rsid w:val="00DD0253"/>
    <w:rsid w:val="00DD026C"/>
    <w:rsid w:val="00DD22A9"/>
    <w:rsid w:val="00DF6A8B"/>
    <w:rsid w:val="00E07D82"/>
    <w:rsid w:val="00E10833"/>
    <w:rsid w:val="00E11A8C"/>
    <w:rsid w:val="00E25032"/>
    <w:rsid w:val="00E5146A"/>
    <w:rsid w:val="00E521BF"/>
    <w:rsid w:val="00E52399"/>
    <w:rsid w:val="00E651DC"/>
    <w:rsid w:val="00E66223"/>
    <w:rsid w:val="00E66671"/>
    <w:rsid w:val="00E721C8"/>
    <w:rsid w:val="00E90C10"/>
    <w:rsid w:val="00EC47EB"/>
    <w:rsid w:val="00EC55C6"/>
    <w:rsid w:val="00EF46B5"/>
    <w:rsid w:val="00F253C5"/>
    <w:rsid w:val="00F35BDD"/>
    <w:rsid w:val="00F66FA3"/>
    <w:rsid w:val="00F927BF"/>
    <w:rsid w:val="00FB19E7"/>
    <w:rsid w:val="00FB2150"/>
    <w:rsid w:val="00FD3423"/>
    <w:rsid w:val="00FE2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71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0719"/>
    <w:rPr>
      <w:sz w:val="18"/>
      <w:szCs w:val="18"/>
    </w:rPr>
  </w:style>
  <w:style w:type="character" w:customStyle="1" w:styleId="Char">
    <w:name w:val="批注框文本 Char"/>
    <w:basedOn w:val="a0"/>
    <w:link w:val="a3"/>
    <w:uiPriority w:val="99"/>
    <w:semiHidden/>
    <w:rsid w:val="00D0071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71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0719"/>
    <w:rPr>
      <w:sz w:val="18"/>
      <w:szCs w:val="18"/>
    </w:rPr>
  </w:style>
  <w:style w:type="character" w:customStyle="1" w:styleId="Char">
    <w:name w:val="批注框文本 Char"/>
    <w:basedOn w:val="a0"/>
    <w:link w:val="a3"/>
    <w:uiPriority w:val="99"/>
    <w:semiHidden/>
    <w:rsid w:val="00D007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3570</Words>
  <Characters>3929</Characters>
  <Application>Microsoft Office Word</Application>
  <DocSecurity>0</DocSecurity>
  <Lines>231</Lines>
  <Paragraphs>147</Paragraphs>
  <ScaleCrop>false</ScaleCrop>
  <Company/>
  <LinksUpToDate>false</LinksUpToDate>
  <CharactersWithSpaces>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张海鲲</dc:creator>
  <cp:keywords/>
  <dc:description/>
  <cp:lastModifiedBy>张海鲲</cp:lastModifiedBy>
  <cp:revision>3</cp:revision>
  <dcterms:created xsi:type="dcterms:W3CDTF">2020-11-16T01:08:00Z</dcterms:created>
  <dcterms:modified xsi:type="dcterms:W3CDTF">2020-11-16T02:12:00Z</dcterms:modified>
</cp:coreProperties>
</file>